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AC3" w:rsidRPr="00160988" w:rsidRDefault="00202DBD">
      <w:pPr>
        <w:rPr>
          <w:rFonts w:ascii="Arial" w:hAnsi="Arial" w:cs="Arial"/>
          <w:sz w:val="24"/>
          <w:szCs w:val="24"/>
        </w:rPr>
      </w:pPr>
      <w:r w:rsidRPr="00160988">
        <w:rPr>
          <w:rFonts w:ascii="Arial" w:hAnsi="Arial" w:cs="Arial"/>
          <w:sz w:val="24"/>
          <w:szCs w:val="24"/>
        </w:rPr>
        <w:t xml:space="preserve">Punctul Național de Contact </w:t>
      </w:r>
      <w:r w:rsidR="004C623C" w:rsidRPr="00160988">
        <w:rPr>
          <w:rFonts w:ascii="Arial" w:hAnsi="Arial" w:cs="Arial"/>
          <w:sz w:val="24"/>
          <w:szCs w:val="24"/>
        </w:rPr>
        <w:t>pentru asistență medicală transfrontalieră</w:t>
      </w:r>
    </w:p>
    <w:p w:rsidR="004C623C" w:rsidRPr="00160988" w:rsidRDefault="004C623C">
      <w:pPr>
        <w:rPr>
          <w:rFonts w:ascii="Arial" w:hAnsi="Arial" w:cs="Arial"/>
          <w:sz w:val="24"/>
          <w:szCs w:val="24"/>
        </w:rPr>
      </w:pPr>
    </w:p>
    <w:p w:rsidR="00E10E49" w:rsidRPr="00160988" w:rsidRDefault="00777EAA">
      <w:pPr>
        <w:rPr>
          <w:rFonts w:ascii="Arial" w:hAnsi="Arial" w:cs="Arial"/>
          <w:sz w:val="24"/>
          <w:szCs w:val="24"/>
        </w:rPr>
      </w:pPr>
      <w:r w:rsidRPr="00160988">
        <w:rPr>
          <w:rFonts w:ascii="Arial" w:hAnsi="Arial" w:cs="Arial"/>
          <w:sz w:val="24"/>
          <w:szCs w:val="24"/>
        </w:rPr>
        <w:t xml:space="preserve">Punctul Național de Contact a fost înființat ca urmare a Directivei </w:t>
      </w:r>
      <w:r w:rsidR="00E10E49" w:rsidRPr="00160988">
        <w:rPr>
          <w:rFonts w:ascii="Arial" w:hAnsi="Arial" w:cs="Arial"/>
          <w:sz w:val="24"/>
          <w:szCs w:val="24"/>
        </w:rPr>
        <w:t xml:space="preserve">Europene 24/2011 privind asistența medicală transfrontalieră. </w:t>
      </w:r>
      <w:r w:rsidR="003A0267" w:rsidRPr="00160988">
        <w:rPr>
          <w:rFonts w:ascii="Arial" w:hAnsi="Arial" w:cs="Arial"/>
          <w:sz w:val="24"/>
          <w:szCs w:val="24"/>
        </w:rPr>
        <w:t>În fiecare țară din Uniunea Europeană există un Punct Național de Contact, care colaborează cu celelalte instituții si</w:t>
      </w:r>
      <w:r w:rsidR="00CB38F5" w:rsidRPr="00160988">
        <w:rPr>
          <w:rFonts w:ascii="Arial" w:hAnsi="Arial" w:cs="Arial"/>
          <w:sz w:val="24"/>
          <w:szCs w:val="24"/>
        </w:rPr>
        <w:t xml:space="preserve">milare și cu Comisia Europeană. În România Punctul Național de Contact a fost înființat în 2014 pe lângă Casa Națională de Asigurări de Sănătate. </w:t>
      </w:r>
    </w:p>
    <w:p w:rsidR="00CB38F5" w:rsidRPr="00160988" w:rsidRDefault="00CB38F5" w:rsidP="00CB38F5">
      <w:pPr>
        <w:rPr>
          <w:rFonts w:ascii="Arial" w:hAnsi="Arial" w:cs="Arial"/>
          <w:sz w:val="24"/>
          <w:szCs w:val="24"/>
        </w:rPr>
      </w:pPr>
      <w:r w:rsidRPr="00160988">
        <w:rPr>
          <w:rFonts w:ascii="Arial" w:hAnsi="Arial" w:cs="Arial"/>
          <w:sz w:val="24"/>
          <w:szCs w:val="24"/>
        </w:rPr>
        <w:t>Punctul Național de Contact trebuie să furnizeze informații privind furnizorii de servicii medicale, inclusiv informații la cerere privind un drept specific al furnizorilor de a presta servicii sau orice restricţii privind desfăşurarea activităţii lor profesionale. De asemenea, PNC-urile se consultă cu organizațiile de pacienți, furnizorii de servicii medicale și asiguratorii de sănătate.</w:t>
      </w:r>
    </w:p>
    <w:p w:rsidR="00157CBE" w:rsidRPr="00160988" w:rsidRDefault="00157CBE" w:rsidP="00CB38F5">
      <w:pPr>
        <w:rPr>
          <w:rFonts w:ascii="Arial" w:hAnsi="Arial" w:cs="Arial"/>
          <w:sz w:val="24"/>
          <w:szCs w:val="24"/>
        </w:rPr>
      </w:pPr>
      <w:r w:rsidRPr="00160988">
        <w:rPr>
          <w:rFonts w:ascii="Arial" w:hAnsi="Arial" w:cs="Arial"/>
          <w:sz w:val="24"/>
          <w:szCs w:val="24"/>
        </w:rPr>
        <w:t>PNC informează atât pacienții români care vor să beneficieze de asitență medicală în alte țări, dar și pentru pacienții străini care doresc să vină să se trateze în România.</w:t>
      </w:r>
    </w:p>
    <w:p w:rsidR="007C1E19" w:rsidRPr="00160988" w:rsidRDefault="003A4DE1" w:rsidP="00493B56">
      <w:pPr>
        <w:rPr>
          <w:rFonts w:ascii="Arial" w:hAnsi="Arial" w:cs="Arial"/>
          <w:sz w:val="24"/>
          <w:szCs w:val="24"/>
        </w:rPr>
      </w:pPr>
      <w:r w:rsidRPr="00160988">
        <w:rPr>
          <w:rFonts w:ascii="Arial" w:hAnsi="Arial" w:cs="Arial"/>
          <w:sz w:val="24"/>
          <w:szCs w:val="24"/>
        </w:rPr>
        <w:t>PNC furnize</w:t>
      </w:r>
      <w:r w:rsidR="00157CBE" w:rsidRPr="00160988">
        <w:rPr>
          <w:rFonts w:ascii="Arial" w:hAnsi="Arial" w:cs="Arial"/>
          <w:sz w:val="24"/>
          <w:szCs w:val="24"/>
        </w:rPr>
        <w:t xml:space="preserve">ază către pacienți informațiile </w:t>
      </w:r>
      <w:r w:rsidRPr="00160988">
        <w:rPr>
          <w:rFonts w:ascii="Arial" w:hAnsi="Arial" w:cs="Arial"/>
          <w:sz w:val="24"/>
          <w:szCs w:val="24"/>
        </w:rPr>
        <w:t xml:space="preserve">puse la dispoziție de furnizorii de servicii medicale, privind: </w:t>
      </w:r>
    </w:p>
    <w:p w:rsidR="007C1E19" w:rsidRPr="00160988" w:rsidRDefault="00CF0BB9" w:rsidP="007C1E19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opţiunile de tratament, </w:t>
      </w:r>
      <w:r w:rsidR="00493B56" w:rsidRPr="00160988">
        <w:rPr>
          <w:rFonts w:ascii="Arial" w:hAnsi="Arial" w:cs="Arial"/>
          <w:sz w:val="24"/>
          <w:szCs w:val="24"/>
        </w:rPr>
        <w:t>disponibilitatea, calit</w:t>
      </w:r>
      <w:r w:rsidR="007C1E19" w:rsidRPr="00160988">
        <w:rPr>
          <w:rFonts w:ascii="Arial" w:hAnsi="Arial" w:cs="Arial"/>
          <w:sz w:val="24"/>
          <w:szCs w:val="24"/>
        </w:rPr>
        <w:t xml:space="preserve">atea şi siguranţa asistenţei </w:t>
      </w:r>
      <w:r w:rsidR="00493B56" w:rsidRPr="00160988">
        <w:rPr>
          <w:rFonts w:ascii="Arial" w:hAnsi="Arial" w:cs="Arial"/>
          <w:sz w:val="24"/>
          <w:szCs w:val="24"/>
        </w:rPr>
        <w:t>medicale pe care o furnizează în România;</w:t>
      </w:r>
      <w:r w:rsidR="003A4DE1" w:rsidRPr="00160988">
        <w:rPr>
          <w:rFonts w:ascii="Arial" w:hAnsi="Arial" w:cs="Arial"/>
          <w:sz w:val="24"/>
          <w:szCs w:val="24"/>
        </w:rPr>
        <w:t xml:space="preserve"> </w:t>
      </w:r>
    </w:p>
    <w:p w:rsidR="007C1E19" w:rsidRPr="00160988" w:rsidRDefault="00493B56" w:rsidP="007C1E19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60988">
        <w:rPr>
          <w:rFonts w:ascii="Arial" w:hAnsi="Arial" w:cs="Arial"/>
          <w:sz w:val="24"/>
          <w:szCs w:val="24"/>
        </w:rPr>
        <w:t>informaţii clare privind preţurile şi/sau tarifele</w:t>
      </w:r>
      <w:r w:rsidR="003A4DE1" w:rsidRPr="00160988">
        <w:rPr>
          <w:rFonts w:ascii="Arial" w:hAnsi="Arial" w:cs="Arial"/>
          <w:sz w:val="24"/>
          <w:szCs w:val="24"/>
        </w:rPr>
        <w:t xml:space="preserve"> și</w:t>
      </w:r>
      <w:r w:rsidRPr="00160988">
        <w:rPr>
          <w:rFonts w:ascii="Arial" w:hAnsi="Arial" w:cs="Arial"/>
          <w:sz w:val="24"/>
          <w:szCs w:val="24"/>
        </w:rPr>
        <w:t xml:space="preserve"> autorizarea</w:t>
      </w:r>
      <w:r w:rsidRPr="0016098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60988">
        <w:rPr>
          <w:rFonts w:ascii="Arial" w:hAnsi="Arial" w:cs="Arial"/>
          <w:sz w:val="24"/>
          <w:szCs w:val="24"/>
          <w:lang w:val="en-US"/>
        </w:rPr>
        <w:t>furnizorilor</w:t>
      </w:r>
      <w:proofErr w:type="spellEnd"/>
      <w:r w:rsidRPr="00160988">
        <w:rPr>
          <w:rFonts w:ascii="Arial" w:hAnsi="Arial" w:cs="Arial"/>
          <w:sz w:val="24"/>
          <w:szCs w:val="24"/>
        </w:rPr>
        <w:t xml:space="preserve"> de servici medicale</w:t>
      </w:r>
      <w:r w:rsidRPr="00160988">
        <w:rPr>
          <w:rFonts w:ascii="Arial" w:hAnsi="Arial" w:cs="Arial"/>
          <w:sz w:val="24"/>
          <w:szCs w:val="24"/>
          <w:lang w:val="en-US"/>
        </w:rPr>
        <w:t xml:space="preserve">, </w:t>
      </w:r>
      <w:r w:rsidRPr="00160988">
        <w:rPr>
          <w:rFonts w:ascii="Arial" w:hAnsi="Arial" w:cs="Arial"/>
          <w:sz w:val="24"/>
          <w:szCs w:val="24"/>
        </w:rPr>
        <w:t>înregistrarea</w:t>
      </w:r>
      <w:r w:rsidRPr="0016098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60988">
        <w:rPr>
          <w:rFonts w:ascii="Arial" w:hAnsi="Arial" w:cs="Arial"/>
          <w:sz w:val="24"/>
          <w:szCs w:val="24"/>
          <w:lang w:val="en-US"/>
        </w:rPr>
        <w:t>acestora</w:t>
      </w:r>
      <w:proofErr w:type="spellEnd"/>
      <w:r w:rsidRPr="00160988">
        <w:rPr>
          <w:rFonts w:ascii="Arial" w:hAnsi="Arial" w:cs="Arial"/>
          <w:sz w:val="24"/>
          <w:szCs w:val="24"/>
          <w:lang w:val="en-US"/>
        </w:rPr>
        <w:t xml:space="preserve"> </w:t>
      </w:r>
      <w:r w:rsidRPr="00160988">
        <w:rPr>
          <w:rFonts w:ascii="Arial" w:hAnsi="Arial" w:cs="Arial"/>
          <w:sz w:val="24"/>
          <w:szCs w:val="24"/>
        </w:rPr>
        <w:t>î</w:t>
      </w:r>
      <w:r w:rsidR="007C1E19" w:rsidRPr="00160988">
        <w:rPr>
          <w:rFonts w:ascii="Arial" w:hAnsi="Arial" w:cs="Arial"/>
          <w:sz w:val="24"/>
          <w:szCs w:val="24"/>
          <w:lang w:val="en-US"/>
        </w:rPr>
        <w:t xml:space="preserve">n </w:t>
      </w:r>
      <w:proofErr w:type="spellStart"/>
      <w:r w:rsidRPr="00160988">
        <w:rPr>
          <w:rFonts w:ascii="Arial" w:hAnsi="Arial" w:cs="Arial"/>
          <w:sz w:val="24"/>
          <w:szCs w:val="24"/>
          <w:lang w:val="en-US"/>
        </w:rPr>
        <w:t>cadrul</w:t>
      </w:r>
      <w:proofErr w:type="spellEnd"/>
      <w:r w:rsidRPr="0016098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60988">
        <w:rPr>
          <w:rFonts w:ascii="Arial" w:hAnsi="Arial" w:cs="Arial"/>
          <w:sz w:val="24"/>
          <w:szCs w:val="24"/>
          <w:lang w:val="en-US"/>
        </w:rPr>
        <w:t>unor</w:t>
      </w:r>
      <w:proofErr w:type="spellEnd"/>
      <w:r w:rsidRPr="001609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60988">
        <w:rPr>
          <w:rFonts w:ascii="Arial" w:hAnsi="Arial" w:cs="Arial"/>
          <w:sz w:val="24"/>
          <w:szCs w:val="24"/>
          <w:lang w:val="en-US"/>
        </w:rPr>
        <w:t>organizatii</w:t>
      </w:r>
      <w:proofErr w:type="spellEnd"/>
      <w:r w:rsidRPr="00160988">
        <w:rPr>
          <w:rFonts w:ascii="Arial" w:hAnsi="Arial" w:cs="Arial"/>
          <w:sz w:val="24"/>
          <w:szCs w:val="24"/>
          <w:lang w:val="en-US"/>
        </w:rPr>
        <w:t xml:space="preserve"> de </w:t>
      </w:r>
      <w:proofErr w:type="spellStart"/>
      <w:r w:rsidRPr="00160988">
        <w:rPr>
          <w:rFonts w:ascii="Arial" w:hAnsi="Arial" w:cs="Arial"/>
          <w:sz w:val="24"/>
          <w:szCs w:val="24"/>
          <w:lang w:val="en-US"/>
        </w:rPr>
        <w:t>specialitate</w:t>
      </w:r>
      <w:proofErr w:type="spellEnd"/>
      <w:r w:rsidRPr="00160988">
        <w:rPr>
          <w:rFonts w:ascii="Arial" w:hAnsi="Arial" w:cs="Arial"/>
          <w:sz w:val="24"/>
          <w:szCs w:val="24"/>
        </w:rPr>
        <w:t xml:space="preserve">, </w:t>
      </w:r>
    </w:p>
    <w:p w:rsidR="007C1E19" w:rsidRPr="00160988" w:rsidRDefault="00493B56" w:rsidP="007C1E19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 w:rsidRPr="00160988">
        <w:rPr>
          <w:rFonts w:ascii="Arial" w:hAnsi="Arial" w:cs="Arial"/>
          <w:sz w:val="24"/>
          <w:szCs w:val="24"/>
          <w:lang w:val="en-US"/>
        </w:rPr>
        <w:t>asigur</w:t>
      </w:r>
      <w:proofErr w:type="spellEnd"/>
      <w:r w:rsidRPr="00160988">
        <w:rPr>
          <w:rFonts w:ascii="Arial" w:hAnsi="Arial" w:cs="Arial"/>
          <w:sz w:val="24"/>
          <w:szCs w:val="24"/>
        </w:rPr>
        <w:t>area</w:t>
      </w:r>
      <w:r w:rsidRPr="0016098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160988">
        <w:rPr>
          <w:rFonts w:ascii="Arial" w:hAnsi="Arial" w:cs="Arial"/>
          <w:sz w:val="24"/>
          <w:szCs w:val="24"/>
          <w:lang w:val="en-US"/>
        </w:rPr>
        <w:t>furnizorilor</w:t>
      </w:r>
      <w:proofErr w:type="spellEnd"/>
      <w:r w:rsidRPr="00160988">
        <w:rPr>
          <w:rFonts w:ascii="Arial" w:hAnsi="Arial" w:cs="Arial"/>
          <w:sz w:val="24"/>
          <w:szCs w:val="24"/>
          <w:lang w:val="en-US"/>
        </w:rPr>
        <w:t xml:space="preserve"> </w:t>
      </w:r>
      <w:r w:rsidR="003A4DE1" w:rsidRPr="00160988">
        <w:rPr>
          <w:rFonts w:ascii="Arial" w:hAnsi="Arial" w:cs="Arial"/>
          <w:sz w:val="24"/>
          <w:szCs w:val="24"/>
        </w:rPr>
        <w:t xml:space="preserve">de servicii </w:t>
      </w:r>
      <w:r w:rsidRPr="00160988">
        <w:rPr>
          <w:rFonts w:ascii="Arial" w:hAnsi="Arial" w:cs="Arial"/>
          <w:sz w:val="24"/>
          <w:szCs w:val="24"/>
        </w:rPr>
        <w:t xml:space="preserve">medicale </w:t>
      </w:r>
      <w:proofErr w:type="spellStart"/>
      <w:r w:rsidRPr="00160988">
        <w:rPr>
          <w:rFonts w:ascii="Arial" w:hAnsi="Arial" w:cs="Arial"/>
          <w:sz w:val="24"/>
          <w:szCs w:val="24"/>
          <w:lang w:val="en-US"/>
        </w:rPr>
        <w:t>sau</w:t>
      </w:r>
      <w:proofErr w:type="spellEnd"/>
      <w:r w:rsidRPr="00160988">
        <w:rPr>
          <w:rFonts w:ascii="Arial" w:hAnsi="Arial" w:cs="Arial"/>
          <w:sz w:val="24"/>
          <w:szCs w:val="24"/>
          <w:lang w:val="en-US"/>
        </w:rPr>
        <w:t xml:space="preserve"> </w:t>
      </w:r>
      <w:r w:rsidR="003A4DE1" w:rsidRPr="00160988">
        <w:rPr>
          <w:rFonts w:ascii="Arial" w:hAnsi="Arial" w:cs="Arial"/>
          <w:sz w:val="24"/>
          <w:szCs w:val="24"/>
        </w:rPr>
        <w:t xml:space="preserve">alte </w:t>
      </w:r>
      <w:r w:rsidRPr="00160988">
        <w:rPr>
          <w:rFonts w:ascii="Arial" w:hAnsi="Arial" w:cs="Arial"/>
          <w:sz w:val="24"/>
          <w:szCs w:val="24"/>
        </w:rPr>
        <w:t>mijloace de protec</w:t>
      </w:r>
      <w:r w:rsidR="003A4DE1" w:rsidRPr="00160988">
        <w:rPr>
          <w:rFonts w:ascii="Arial" w:hAnsi="Arial" w:cs="Arial"/>
          <w:sz w:val="24"/>
          <w:szCs w:val="24"/>
        </w:rPr>
        <w:t xml:space="preserve">ţie personală sau colectivă cu </w:t>
      </w:r>
      <w:r w:rsidRPr="00160988">
        <w:rPr>
          <w:rFonts w:ascii="Arial" w:hAnsi="Arial" w:cs="Arial"/>
          <w:sz w:val="24"/>
          <w:szCs w:val="24"/>
        </w:rPr>
        <w:t>privire la răspunderea civilă a cadrelor</w:t>
      </w:r>
      <w:r w:rsidR="003A4DE1" w:rsidRPr="00160988">
        <w:rPr>
          <w:rFonts w:ascii="Arial" w:hAnsi="Arial" w:cs="Arial"/>
          <w:sz w:val="24"/>
          <w:szCs w:val="24"/>
        </w:rPr>
        <w:t xml:space="preserve"> medicale şi a furnizorului de </w:t>
      </w:r>
      <w:r w:rsidRPr="00160988">
        <w:rPr>
          <w:rFonts w:ascii="Arial" w:hAnsi="Arial" w:cs="Arial"/>
          <w:sz w:val="24"/>
          <w:szCs w:val="24"/>
        </w:rPr>
        <w:t>servicii medicale;</w:t>
      </w:r>
    </w:p>
    <w:p w:rsidR="007C1E19" w:rsidRPr="00160988" w:rsidRDefault="00CF0BB9" w:rsidP="007C1E19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60988">
        <w:rPr>
          <w:rFonts w:ascii="Arial" w:hAnsi="Arial" w:cs="Arial"/>
          <w:bCs/>
          <w:sz w:val="24"/>
          <w:szCs w:val="24"/>
        </w:rPr>
        <w:t xml:space="preserve">informaţii privind drepturile pacienţilor, proceduri referitoare la </w:t>
      </w:r>
      <w:proofErr w:type="spellStart"/>
      <w:r w:rsidRPr="00160988">
        <w:rPr>
          <w:rFonts w:ascii="Arial" w:hAnsi="Arial" w:cs="Arial"/>
          <w:bCs/>
          <w:sz w:val="24"/>
          <w:szCs w:val="24"/>
          <w:lang w:val="en-US"/>
        </w:rPr>
        <w:t>formularea</w:t>
      </w:r>
      <w:proofErr w:type="spellEnd"/>
      <w:r w:rsidRPr="00160988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160988">
        <w:rPr>
          <w:rFonts w:ascii="Arial" w:hAnsi="Arial" w:cs="Arial"/>
          <w:bCs/>
          <w:sz w:val="24"/>
          <w:szCs w:val="24"/>
        </w:rPr>
        <w:t>plângeri</w:t>
      </w:r>
      <w:proofErr w:type="spellStart"/>
      <w:r w:rsidRPr="00160988">
        <w:rPr>
          <w:rFonts w:ascii="Arial" w:hAnsi="Arial" w:cs="Arial"/>
          <w:bCs/>
          <w:sz w:val="24"/>
          <w:szCs w:val="24"/>
          <w:lang w:val="en-US"/>
        </w:rPr>
        <w:t>lor</w:t>
      </w:r>
      <w:proofErr w:type="spellEnd"/>
      <w:r w:rsidRPr="00160988">
        <w:rPr>
          <w:rFonts w:ascii="Arial" w:hAnsi="Arial" w:cs="Arial"/>
          <w:bCs/>
          <w:sz w:val="24"/>
          <w:szCs w:val="24"/>
        </w:rPr>
        <w:t xml:space="preserve"> şi mecanismele pentru repararea daunelor, precum şi opţiuni ju</w:t>
      </w:r>
      <w:r w:rsidRPr="00160988">
        <w:rPr>
          <w:rFonts w:ascii="Arial" w:hAnsi="Arial" w:cs="Arial"/>
          <w:bCs/>
          <w:sz w:val="24"/>
          <w:szCs w:val="24"/>
        </w:rPr>
        <w:t>ridice şi administrative disponibile pentru soluţionarea litigiilor, inclusiv în cazul unui prejudiciu rezultat în urma asistenţei medicale transfrontaliere;</w:t>
      </w:r>
    </w:p>
    <w:p w:rsidR="00220610" w:rsidRPr="00160988" w:rsidRDefault="00CF0BB9" w:rsidP="00220610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60988">
        <w:rPr>
          <w:rFonts w:ascii="Arial" w:hAnsi="Arial" w:cs="Arial"/>
          <w:bCs/>
          <w:sz w:val="24"/>
          <w:szCs w:val="24"/>
        </w:rPr>
        <w:t>furnizarea către pacienţi şi cadre medicale, la cerere, a informaţiilor privind drepturile cu pr</w:t>
      </w:r>
      <w:r w:rsidRPr="00160988">
        <w:rPr>
          <w:rFonts w:ascii="Arial" w:hAnsi="Arial" w:cs="Arial"/>
          <w:bCs/>
          <w:sz w:val="24"/>
          <w:szCs w:val="24"/>
        </w:rPr>
        <w:t>ivire la primirea de asistenţă medicală transfrontalieră, îndeosebi în ceea ce priveşte termenii şi condiţiile de rambursare a costurilor şi procedurile de evaluare şi de stabilire a drepturilor respective şi pentru căile de apel şi de despăgubire dacă con</w:t>
      </w:r>
      <w:r w:rsidRPr="00160988">
        <w:rPr>
          <w:rFonts w:ascii="Arial" w:hAnsi="Arial" w:cs="Arial"/>
          <w:bCs/>
          <w:sz w:val="24"/>
          <w:szCs w:val="24"/>
        </w:rPr>
        <w:t>sideră că drepturile lor nu au fost respectate;</w:t>
      </w:r>
    </w:p>
    <w:p w:rsidR="00000000" w:rsidRPr="00160988" w:rsidRDefault="00CF0BB9" w:rsidP="00220610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60988">
        <w:rPr>
          <w:rFonts w:ascii="Arial" w:hAnsi="Arial" w:cs="Arial"/>
          <w:bCs/>
          <w:sz w:val="24"/>
          <w:szCs w:val="24"/>
        </w:rPr>
        <w:t>furnizarea către pacienţi de informaţii cu privire la elementele pe care trebuie să le conţină o prescripţie medicală prescrisă în România şi care se eliberează într-un alt stat membru al Uniunii Europene sa</w:t>
      </w:r>
      <w:r w:rsidRPr="00160988">
        <w:rPr>
          <w:rFonts w:ascii="Arial" w:hAnsi="Arial" w:cs="Arial"/>
          <w:bCs/>
          <w:sz w:val="24"/>
          <w:szCs w:val="24"/>
        </w:rPr>
        <w:t>u prescrisă într-un alt stat membru al Uniunii Europene şi care se eliberează în România;</w:t>
      </w:r>
    </w:p>
    <w:p w:rsidR="00313178" w:rsidRPr="00160988" w:rsidRDefault="00313178" w:rsidP="00313178">
      <w:pPr>
        <w:rPr>
          <w:rFonts w:ascii="Arial" w:hAnsi="Arial" w:cs="Arial"/>
          <w:sz w:val="24"/>
          <w:szCs w:val="24"/>
        </w:rPr>
      </w:pPr>
      <w:r w:rsidRPr="00160988">
        <w:rPr>
          <w:rFonts w:ascii="Arial" w:hAnsi="Arial" w:cs="Arial"/>
          <w:bCs/>
          <w:sz w:val="24"/>
          <w:szCs w:val="24"/>
        </w:rPr>
        <w:lastRenderedPageBreak/>
        <w:t>Drepturile pe care le au pacienţii şi care derivă din reglementările Directivei 2011/24/UE vor fi acordate:</w:t>
      </w:r>
    </w:p>
    <w:p w:rsidR="00000000" w:rsidRPr="00160988" w:rsidRDefault="00CF0BB9" w:rsidP="00313178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60988">
        <w:rPr>
          <w:rFonts w:ascii="Arial" w:hAnsi="Arial" w:cs="Arial"/>
          <w:sz w:val="24"/>
          <w:szCs w:val="24"/>
        </w:rPr>
        <w:t xml:space="preserve">prin </w:t>
      </w:r>
      <w:r w:rsidRPr="00160988">
        <w:rPr>
          <w:rFonts w:ascii="Arial" w:hAnsi="Arial" w:cs="Arial"/>
          <w:sz w:val="24"/>
          <w:szCs w:val="24"/>
        </w:rPr>
        <w:t>solicitări scrise atât pe adresa Casei Naţionale de Asigurări de Sănătate;</w:t>
      </w:r>
    </w:p>
    <w:p w:rsidR="00000000" w:rsidRPr="00160988" w:rsidRDefault="00CF0BB9" w:rsidP="00313178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60988">
        <w:rPr>
          <w:rFonts w:ascii="Arial" w:hAnsi="Arial" w:cs="Arial"/>
          <w:sz w:val="24"/>
          <w:szCs w:val="24"/>
        </w:rPr>
        <w:t>la nr. de fax: 0372.309.283;</w:t>
      </w:r>
    </w:p>
    <w:p w:rsidR="00000000" w:rsidRPr="00160988" w:rsidRDefault="00CF0BB9" w:rsidP="00313178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60988">
        <w:rPr>
          <w:rFonts w:ascii="Arial" w:hAnsi="Arial" w:cs="Arial"/>
          <w:sz w:val="24"/>
          <w:szCs w:val="24"/>
        </w:rPr>
        <w:t xml:space="preserve">la adresa de e-mail: </w:t>
      </w:r>
      <w:hyperlink r:id="rId5" w:history="1">
        <w:r w:rsidRPr="00160988">
          <w:rPr>
            <w:rStyle w:val="Hyperlink"/>
            <w:rFonts w:ascii="Arial" w:hAnsi="Arial" w:cs="Arial"/>
            <w:sz w:val="24"/>
            <w:szCs w:val="24"/>
          </w:rPr>
          <w:t>pnc@casan.ro</w:t>
        </w:r>
      </w:hyperlink>
      <w:r w:rsidRPr="00160988">
        <w:rPr>
          <w:rFonts w:ascii="Arial" w:hAnsi="Arial" w:cs="Arial"/>
          <w:sz w:val="24"/>
          <w:szCs w:val="24"/>
        </w:rPr>
        <w:t>;</w:t>
      </w:r>
    </w:p>
    <w:p w:rsidR="00000000" w:rsidRPr="00160988" w:rsidRDefault="00CF0BB9" w:rsidP="00313178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60988">
        <w:rPr>
          <w:rFonts w:ascii="Arial" w:hAnsi="Arial" w:cs="Arial"/>
          <w:sz w:val="24"/>
          <w:szCs w:val="24"/>
        </w:rPr>
        <w:t>prin informaţii transmise la nr. de telefon 0372.309.135, la nr. de telefon gr</w:t>
      </w:r>
      <w:r w:rsidRPr="00160988">
        <w:rPr>
          <w:rFonts w:ascii="Arial" w:hAnsi="Arial" w:cs="Arial"/>
          <w:sz w:val="24"/>
          <w:szCs w:val="24"/>
        </w:rPr>
        <w:t xml:space="preserve">atuit (Tel-Verde): 0800.800.941, disponibil între orele: 10.00 – 16.00, iar în afara programului menţionat, vor fi preluate solicitările sub formă de mesaje înregistrate. </w:t>
      </w:r>
    </w:p>
    <w:p w:rsidR="00566E28" w:rsidRPr="00160988" w:rsidRDefault="007C1E19" w:rsidP="00566E28">
      <w:pPr>
        <w:rPr>
          <w:rFonts w:ascii="Arial" w:hAnsi="Arial" w:cs="Arial"/>
          <w:sz w:val="24"/>
          <w:szCs w:val="24"/>
        </w:rPr>
      </w:pPr>
      <w:r w:rsidRPr="00160988">
        <w:rPr>
          <w:rFonts w:ascii="Arial" w:hAnsi="Arial" w:cs="Arial"/>
          <w:sz w:val="24"/>
          <w:szCs w:val="24"/>
        </w:rPr>
        <w:t xml:space="preserve"> </w:t>
      </w:r>
      <w:r w:rsidRPr="00160988">
        <w:rPr>
          <w:rFonts w:ascii="Arial" w:hAnsi="Arial" w:cs="Arial"/>
          <w:sz w:val="24"/>
          <w:szCs w:val="24"/>
          <w:lang w:val="en-US"/>
        </w:rPr>
        <w:t xml:space="preserve"> </w:t>
      </w:r>
      <w:r w:rsidR="00566E28" w:rsidRPr="00160988">
        <w:rPr>
          <w:rFonts w:ascii="Arial" w:hAnsi="Arial" w:cs="Arial"/>
          <w:sz w:val="24"/>
          <w:szCs w:val="24"/>
        </w:rPr>
        <w:t xml:space="preserve">Mai multe informații pe site-ul PNC </w:t>
      </w:r>
      <w:hyperlink r:id="rId6" w:history="1">
        <w:r w:rsidR="00566E28" w:rsidRPr="00160988">
          <w:rPr>
            <w:rStyle w:val="Hyperlink"/>
            <w:rFonts w:ascii="Arial" w:hAnsi="Arial" w:cs="Arial"/>
            <w:sz w:val="24"/>
            <w:szCs w:val="24"/>
          </w:rPr>
          <w:t>www.cnas-pnc.ro</w:t>
        </w:r>
      </w:hyperlink>
      <w:r w:rsidR="00566E28" w:rsidRPr="00160988">
        <w:rPr>
          <w:rFonts w:ascii="Arial" w:hAnsi="Arial" w:cs="Arial"/>
          <w:sz w:val="24"/>
          <w:szCs w:val="24"/>
        </w:rPr>
        <w:t>.</w:t>
      </w:r>
    </w:p>
    <w:p w:rsidR="007C1E19" w:rsidRPr="00160988" w:rsidRDefault="007C1E19" w:rsidP="007C1E19">
      <w:pPr>
        <w:rPr>
          <w:rFonts w:ascii="Arial" w:hAnsi="Arial" w:cs="Arial"/>
          <w:sz w:val="24"/>
          <w:szCs w:val="24"/>
        </w:rPr>
      </w:pPr>
    </w:p>
    <w:p w:rsidR="004C623C" w:rsidRPr="00160988" w:rsidRDefault="004C623C">
      <w:pPr>
        <w:rPr>
          <w:rFonts w:ascii="Arial" w:hAnsi="Arial" w:cs="Arial"/>
          <w:sz w:val="24"/>
          <w:szCs w:val="24"/>
        </w:rPr>
      </w:pPr>
    </w:p>
    <w:p w:rsidR="004C623C" w:rsidRPr="00160988" w:rsidRDefault="004C623C">
      <w:pPr>
        <w:rPr>
          <w:rFonts w:ascii="Arial" w:hAnsi="Arial" w:cs="Arial"/>
          <w:sz w:val="24"/>
          <w:szCs w:val="24"/>
        </w:rPr>
      </w:pPr>
    </w:p>
    <w:sectPr w:rsidR="004C623C" w:rsidRPr="00160988" w:rsidSect="002D3A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4629"/>
    <w:multiLevelType w:val="hybridMultilevel"/>
    <w:tmpl w:val="94F05A84"/>
    <w:lvl w:ilvl="0" w:tplc="E9086FD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C5A9C9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7B299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39A1F5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03C218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F6F9F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A8DF0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9D4E41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4A196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42672B50"/>
    <w:multiLevelType w:val="hybridMultilevel"/>
    <w:tmpl w:val="67D61870"/>
    <w:lvl w:ilvl="0" w:tplc="747AE95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261881"/>
    <w:multiLevelType w:val="hybridMultilevel"/>
    <w:tmpl w:val="65B8B586"/>
    <w:lvl w:ilvl="0" w:tplc="77D82E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8EB0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68C740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4C8900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A475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5D0501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72E1F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042C7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80A05F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5C544628"/>
    <w:multiLevelType w:val="hybridMultilevel"/>
    <w:tmpl w:val="83ACEDB0"/>
    <w:lvl w:ilvl="0" w:tplc="1DB89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B6AA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7CF15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A699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669B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C4EA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D86E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0208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729C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D9A5FF1"/>
    <w:multiLevelType w:val="hybridMultilevel"/>
    <w:tmpl w:val="FD180BC2"/>
    <w:lvl w:ilvl="0" w:tplc="76E6DE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572B7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5643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D4A1B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8694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89475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FA8AED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F437F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66844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8A334B"/>
    <w:rsid w:val="00157CBE"/>
    <w:rsid w:val="00160988"/>
    <w:rsid w:val="00202DBD"/>
    <w:rsid w:val="00203CF4"/>
    <w:rsid w:val="00220610"/>
    <w:rsid w:val="002D3AC3"/>
    <w:rsid w:val="00313178"/>
    <w:rsid w:val="00330747"/>
    <w:rsid w:val="003522B2"/>
    <w:rsid w:val="003A0267"/>
    <w:rsid w:val="003A4DE1"/>
    <w:rsid w:val="00493B56"/>
    <w:rsid w:val="004C623C"/>
    <w:rsid w:val="00566E28"/>
    <w:rsid w:val="006A7B27"/>
    <w:rsid w:val="00777EAA"/>
    <w:rsid w:val="007C1E19"/>
    <w:rsid w:val="008A334B"/>
    <w:rsid w:val="0099178B"/>
    <w:rsid w:val="00A010AC"/>
    <w:rsid w:val="00B21C33"/>
    <w:rsid w:val="00C40578"/>
    <w:rsid w:val="00CB38F5"/>
    <w:rsid w:val="00CF0BB9"/>
    <w:rsid w:val="00DC526F"/>
    <w:rsid w:val="00E10E49"/>
    <w:rsid w:val="00F07400"/>
    <w:rsid w:val="00F90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AC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1E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131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517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567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2480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3632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6901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70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253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79229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14596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0816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nas-pnc.ro" TargetMode="External"/><Relationship Id="rId5" Type="http://schemas.openxmlformats.org/officeDocument/2006/relationships/hyperlink" Target="mailto:pnc@casan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480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Comisia Nationala de Acreditare a Spitalelor</Company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luminita.valcea</dc:creator>
  <cp:lastModifiedBy>luminita.valcea</cp:lastModifiedBy>
  <cp:revision>30</cp:revision>
  <cp:lastPrinted>2015-10-26T12:23:00Z</cp:lastPrinted>
  <dcterms:created xsi:type="dcterms:W3CDTF">2015-10-26T08:27:00Z</dcterms:created>
  <dcterms:modified xsi:type="dcterms:W3CDTF">2015-10-26T14:08:00Z</dcterms:modified>
</cp:coreProperties>
</file>