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00" w:rsidRPr="009B75E7" w:rsidRDefault="00373990" w:rsidP="009B75E7">
      <w:pPr>
        <w:ind w:right="-285"/>
        <w:jc w:val="both"/>
        <w:rPr>
          <w:rFonts w:ascii="Arial Narrow" w:hAnsi="Arial Narrow"/>
          <w:sz w:val="24"/>
          <w:szCs w:val="24"/>
        </w:rPr>
      </w:pPr>
      <w:r w:rsidRPr="009B75E7">
        <w:rPr>
          <w:rFonts w:ascii="Arial Narrow" w:hAnsi="Arial Narrow"/>
          <w:b/>
          <w:noProof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</w:p>
    <w:p w:rsidR="009B75E7" w:rsidRPr="009B75E7" w:rsidRDefault="009B75E7" w:rsidP="009B75E7">
      <w:pPr>
        <w:pStyle w:val="Default"/>
        <w:jc w:val="both"/>
        <w:rPr>
          <w:rFonts w:ascii="Arial Narrow" w:hAnsi="Arial Narrow"/>
        </w:rPr>
      </w:pPr>
    </w:p>
    <w:p w:rsidR="009B75E7" w:rsidRPr="00E50BC5" w:rsidRDefault="009B75E7" w:rsidP="00637673">
      <w:pPr>
        <w:pStyle w:val="Default"/>
        <w:spacing w:line="276" w:lineRule="auto"/>
        <w:jc w:val="center"/>
        <w:rPr>
          <w:rFonts w:ascii="Arial Narrow" w:hAnsi="Arial Narrow"/>
          <w:u w:val="single"/>
        </w:rPr>
      </w:pPr>
      <w:r w:rsidRPr="00E50BC5">
        <w:rPr>
          <w:rFonts w:ascii="Arial Narrow" w:hAnsi="Arial Narrow"/>
          <w:b/>
          <w:bCs/>
          <w:u w:val="single"/>
        </w:rPr>
        <w:t>B I B L I O G R A F I E</w:t>
      </w:r>
    </w:p>
    <w:p w:rsidR="009B75E7" w:rsidRPr="009B75E7" w:rsidRDefault="009B75E7" w:rsidP="00637673">
      <w:pPr>
        <w:pStyle w:val="Default"/>
        <w:spacing w:line="276" w:lineRule="auto"/>
        <w:jc w:val="center"/>
        <w:rPr>
          <w:rFonts w:ascii="Arial Narrow" w:hAnsi="Arial Narrow"/>
        </w:rPr>
      </w:pPr>
      <w:proofErr w:type="spellStart"/>
      <w:r w:rsidRPr="009B75E7">
        <w:rPr>
          <w:rFonts w:ascii="Arial Narrow" w:hAnsi="Arial Narrow"/>
          <w:b/>
          <w:bCs/>
        </w:rPr>
        <w:t>pentru</w:t>
      </w:r>
      <w:proofErr w:type="spellEnd"/>
      <w:r w:rsidRPr="009B75E7">
        <w:rPr>
          <w:rFonts w:ascii="Arial Narrow" w:hAnsi="Arial Narrow"/>
          <w:b/>
          <w:bCs/>
        </w:rPr>
        <w:t xml:space="preserve"> concu</w:t>
      </w:r>
      <w:r w:rsidR="00E50BC5">
        <w:rPr>
          <w:rFonts w:ascii="Arial Narrow" w:hAnsi="Arial Narrow"/>
          <w:b/>
          <w:bCs/>
        </w:rPr>
        <w:t xml:space="preserve">rs, </w:t>
      </w:r>
      <w:proofErr w:type="spellStart"/>
      <w:r w:rsidR="00E50BC5">
        <w:rPr>
          <w:rFonts w:ascii="Arial Narrow" w:hAnsi="Arial Narrow"/>
          <w:b/>
          <w:bCs/>
        </w:rPr>
        <w:t>în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vederea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ocupării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celor</w:t>
      </w:r>
      <w:proofErr w:type="spellEnd"/>
      <w:r w:rsidR="00E50BC5">
        <w:rPr>
          <w:rFonts w:ascii="Arial Narrow" w:hAnsi="Arial Narrow"/>
          <w:b/>
          <w:bCs/>
        </w:rPr>
        <w:t xml:space="preserve"> 2 </w:t>
      </w:r>
      <w:proofErr w:type="spellStart"/>
      <w:r w:rsidR="00E50BC5">
        <w:rPr>
          <w:rFonts w:ascii="Arial Narrow" w:hAnsi="Arial Narrow"/>
          <w:b/>
          <w:bCs/>
        </w:rPr>
        <w:t>posturi</w:t>
      </w:r>
      <w:proofErr w:type="spellEnd"/>
      <w:r w:rsidRPr="009B75E7">
        <w:rPr>
          <w:rFonts w:ascii="Arial Narrow" w:hAnsi="Arial Narrow"/>
          <w:b/>
          <w:bCs/>
        </w:rPr>
        <w:t xml:space="preserve"> de Consilier </w:t>
      </w:r>
      <w:r w:rsidR="00DD0B3A">
        <w:rPr>
          <w:rFonts w:ascii="Arial Narrow" w:hAnsi="Arial Narrow"/>
          <w:b/>
          <w:bCs/>
        </w:rPr>
        <w:t xml:space="preserve">gr. </w:t>
      </w:r>
      <w:r w:rsidR="00E50BC5">
        <w:rPr>
          <w:rFonts w:ascii="Arial Narrow" w:hAnsi="Arial Narrow"/>
          <w:b/>
          <w:bCs/>
        </w:rPr>
        <w:t>IA –</w:t>
      </w:r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Birou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Acreditare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Spitale</w:t>
      </w:r>
      <w:proofErr w:type="spellEnd"/>
      <w:r w:rsidR="00E50BC5">
        <w:rPr>
          <w:rFonts w:ascii="Arial Narrow" w:hAnsi="Arial Narrow"/>
          <w:b/>
          <w:bCs/>
        </w:rPr>
        <w:t xml:space="preserve"> -  </w:t>
      </w:r>
      <w:proofErr w:type="spellStart"/>
      <w:r w:rsidR="00E50BC5">
        <w:rPr>
          <w:rFonts w:ascii="Arial Narrow" w:hAnsi="Arial Narrow"/>
          <w:b/>
          <w:bCs/>
        </w:rPr>
        <w:t>Unitatea</w:t>
      </w:r>
      <w:proofErr w:type="spellEnd"/>
      <w:r w:rsidR="00E50BC5">
        <w:rPr>
          <w:rFonts w:ascii="Arial Narrow" w:hAnsi="Arial Narrow"/>
          <w:b/>
          <w:bCs/>
        </w:rPr>
        <w:t xml:space="preserve"> de </w:t>
      </w:r>
      <w:proofErr w:type="spellStart"/>
      <w:r w:rsidR="00E50BC5">
        <w:rPr>
          <w:rFonts w:ascii="Arial Narrow" w:hAnsi="Arial Narrow"/>
          <w:b/>
          <w:bCs/>
        </w:rPr>
        <w:t>Evaluare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și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Acreditare</w:t>
      </w:r>
      <w:proofErr w:type="spellEnd"/>
      <w:r w:rsidR="00E50BC5">
        <w:rPr>
          <w:rFonts w:ascii="Arial Narrow" w:hAnsi="Arial Narrow"/>
          <w:b/>
          <w:bCs/>
        </w:rPr>
        <w:t xml:space="preserve"> a </w:t>
      </w:r>
      <w:proofErr w:type="spellStart"/>
      <w:r w:rsidR="00E50BC5">
        <w:rPr>
          <w:rFonts w:ascii="Arial Narrow" w:hAnsi="Arial Narrow"/>
          <w:b/>
          <w:bCs/>
        </w:rPr>
        <w:t>Spitalelor</w:t>
      </w:r>
      <w:proofErr w:type="spellEnd"/>
      <w:r w:rsidR="00E50BC5">
        <w:rPr>
          <w:rFonts w:ascii="Arial Narrow" w:hAnsi="Arial Narrow"/>
          <w:b/>
          <w:bCs/>
        </w:rPr>
        <w:t xml:space="preserve"> – </w:t>
      </w:r>
      <w:proofErr w:type="spellStart"/>
      <w:r w:rsidR="00E50BC5">
        <w:rPr>
          <w:rFonts w:ascii="Arial Narrow" w:hAnsi="Arial Narrow"/>
          <w:b/>
          <w:bCs/>
        </w:rPr>
        <w:t>Direcția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Generală</w:t>
      </w:r>
      <w:proofErr w:type="spellEnd"/>
      <w:r w:rsidR="00E50BC5">
        <w:rPr>
          <w:rFonts w:ascii="Arial Narrow" w:hAnsi="Arial Narrow"/>
          <w:b/>
          <w:bCs/>
        </w:rPr>
        <w:t xml:space="preserve"> de </w:t>
      </w:r>
      <w:proofErr w:type="spellStart"/>
      <w:r w:rsidR="00E50BC5">
        <w:rPr>
          <w:rFonts w:ascii="Arial Narrow" w:hAnsi="Arial Narrow"/>
          <w:b/>
          <w:bCs/>
        </w:rPr>
        <w:t>Standardizare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și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proofErr w:type="spellStart"/>
      <w:r w:rsidR="00E50BC5">
        <w:rPr>
          <w:rFonts w:ascii="Arial Narrow" w:hAnsi="Arial Narrow"/>
          <w:b/>
          <w:bCs/>
        </w:rPr>
        <w:t>Acreditare</w:t>
      </w:r>
      <w:proofErr w:type="spellEnd"/>
      <w:r w:rsidR="00E50BC5">
        <w:rPr>
          <w:rFonts w:ascii="Arial Narrow" w:hAnsi="Arial Narrow"/>
          <w:b/>
          <w:bCs/>
        </w:rPr>
        <w:t xml:space="preserve"> </w:t>
      </w:r>
      <w:r w:rsidRPr="009B75E7">
        <w:rPr>
          <w:rFonts w:ascii="Arial Narrow" w:hAnsi="Arial Narrow"/>
          <w:b/>
          <w:bCs/>
        </w:rPr>
        <w:t xml:space="preserve">din </w:t>
      </w:r>
      <w:proofErr w:type="spellStart"/>
      <w:r w:rsidRPr="009B75E7">
        <w:rPr>
          <w:rFonts w:ascii="Arial Narrow" w:hAnsi="Arial Narrow"/>
          <w:b/>
          <w:bCs/>
        </w:rPr>
        <w:t>cadrul</w:t>
      </w:r>
      <w:proofErr w:type="spellEnd"/>
      <w:r w:rsidRPr="009B75E7">
        <w:rPr>
          <w:rFonts w:ascii="Arial Narrow" w:hAnsi="Arial Narrow"/>
          <w:b/>
          <w:bCs/>
        </w:rPr>
        <w:t xml:space="preserve"> A.N.M.C.S.</w:t>
      </w:r>
    </w:p>
    <w:p w:rsidR="009B75E7" w:rsidRDefault="009B75E7" w:rsidP="00637673">
      <w:pPr>
        <w:pStyle w:val="Default"/>
        <w:spacing w:line="276" w:lineRule="auto"/>
        <w:rPr>
          <w:rFonts w:ascii="Arial Narrow" w:hAnsi="Arial Narrow"/>
          <w:b/>
          <w:bCs/>
        </w:rPr>
      </w:pPr>
    </w:p>
    <w:p w:rsidR="009B75E7" w:rsidRDefault="009B75E7" w:rsidP="009B75E7">
      <w:pPr>
        <w:pStyle w:val="Default"/>
        <w:rPr>
          <w:rFonts w:ascii="Arial Narrow" w:hAnsi="Arial Narrow"/>
          <w:b/>
          <w:bCs/>
        </w:rPr>
      </w:pPr>
    </w:p>
    <w:p w:rsidR="009B75E7" w:rsidRPr="00A726C8" w:rsidRDefault="009B75E7" w:rsidP="00637673">
      <w:pPr>
        <w:pStyle w:val="Default"/>
        <w:spacing w:line="276" w:lineRule="auto"/>
        <w:jc w:val="both"/>
        <w:rPr>
          <w:rFonts w:ascii="Arial Narrow" w:hAnsi="Arial Narrow"/>
          <w:b/>
          <w:bCs/>
          <w:u w:val="single"/>
        </w:rPr>
      </w:pPr>
      <w:proofErr w:type="spellStart"/>
      <w:r w:rsidRPr="00A726C8">
        <w:rPr>
          <w:rFonts w:ascii="Arial Narrow" w:hAnsi="Arial Narrow"/>
          <w:b/>
          <w:bCs/>
          <w:u w:val="single"/>
        </w:rPr>
        <w:t>Direcția</w:t>
      </w:r>
      <w:proofErr w:type="spellEnd"/>
      <w:r w:rsidRPr="00A726C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A726C8">
        <w:rPr>
          <w:rFonts w:ascii="Arial Narrow" w:hAnsi="Arial Narrow"/>
          <w:b/>
          <w:bCs/>
          <w:u w:val="single"/>
        </w:rPr>
        <w:t>Generală</w:t>
      </w:r>
      <w:proofErr w:type="spellEnd"/>
      <w:r w:rsidRPr="00A726C8">
        <w:rPr>
          <w:rFonts w:ascii="Arial Narrow" w:hAnsi="Arial Narrow"/>
          <w:b/>
          <w:bCs/>
          <w:u w:val="single"/>
        </w:rPr>
        <w:t xml:space="preserve"> d</w:t>
      </w:r>
      <w:r w:rsidR="00E50BC5" w:rsidRPr="00A726C8">
        <w:rPr>
          <w:rFonts w:ascii="Arial Narrow" w:hAnsi="Arial Narrow"/>
          <w:b/>
          <w:bCs/>
          <w:u w:val="single"/>
        </w:rPr>
        <w:t xml:space="preserve">e </w:t>
      </w:r>
      <w:proofErr w:type="spellStart"/>
      <w:r w:rsidR="00E50BC5" w:rsidRPr="00A726C8">
        <w:rPr>
          <w:rFonts w:ascii="Arial Narrow" w:hAnsi="Arial Narrow"/>
          <w:b/>
          <w:bCs/>
          <w:u w:val="single"/>
        </w:rPr>
        <w:t>Standardizare</w:t>
      </w:r>
      <w:proofErr w:type="spellEnd"/>
      <w:r w:rsidR="00E50BC5" w:rsidRPr="00A726C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E50BC5" w:rsidRPr="00A726C8">
        <w:rPr>
          <w:rFonts w:ascii="Arial Narrow" w:hAnsi="Arial Narrow"/>
          <w:b/>
          <w:bCs/>
          <w:u w:val="single"/>
        </w:rPr>
        <w:t>și</w:t>
      </w:r>
      <w:proofErr w:type="spellEnd"/>
      <w:r w:rsidR="00E50BC5" w:rsidRPr="00A726C8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="00E50BC5" w:rsidRPr="00A726C8">
        <w:rPr>
          <w:rFonts w:ascii="Arial Narrow" w:hAnsi="Arial Narrow"/>
          <w:b/>
          <w:bCs/>
          <w:u w:val="single"/>
        </w:rPr>
        <w:t>Acreditare</w:t>
      </w:r>
      <w:proofErr w:type="spellEnd"/>
      <w:r w:rsidR="00E50BC5" w:rsidRPr="00A726C8">
        <w:rPr>
          <w:rFonts w:ascii="Arial Narrow" w:hAnsi="Arial Narrow"/>
          <w:b/>
          <w:bCs/>
          <w:u w:val="single"/>
        </w:rPr>
        <w:t xml:space="preserve"> – </w:t>
      </w:r>
      <w:proofErr w:type="spellStart"/>
      <w:r w:rsidR="00E50BC5" w:rsidRPr="00A726C8">
        <w:rPr>
          <w:rFonts w:ascii="Arial Narrow" w:hAnsi="Arial Narrow" w:cs="Arial"/>
          <w:b/>
          <w:bCs/>
          <w:u w:val="single"/>
        </w:rPr>
        <w:t>Unitatea</w:t>
      </w:r>
      <w:proofErr w:type="spellEnd"/>
      <w:r w:rsidR="00E50BC5" w:rsidRPr="00A726C8">
        <w:rPr>
          <w:rFonts w:ascii="Arial Narrow" w:hAnsi="Arial Narrow" w:cs="Arial"/>
          <w:b/>
          <w:bCs/>
          <w:u w:val="single"/>
        </w:rPr>
        <w:t xml:space="preserve"> de </w:t>
      </w:r>
      <w:proofErr w:type="spellStart"/>
      <w:r w:rsidR="00E50BC5" w:rsidRPr="00A726C8">
        <w:rPr>
          <w:rFonts w:ascii="Arial Narrow" w:hAnsi="Arial Narrow" w:cs="Arial"/>
          <w:b/>
          <w:bCs/>
          <w:u w:val="single"/>
        </w:rPr>
        <w:t>Evaluare</w:t>
      </w:r>
      <w:proofErr w:type="spellEnd"/>
      <w:r w:rsidR="00E50BC5" w:rsidRPr="00A726C8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="00E50BC5" w:rsidRPr="00A726C8">
        <w:rPr>
          <w:rFonts w:ascii="Arial Narrow" w:hAnsi="Arial Narrow" w:cs="Arial"/>
          <w:b/>
          <w:bCs/>
          <w:u w:val="single"/>
        </w:rPr>
        <w:t>și</w:t>
      </w:r>
      <w:proofErr w:type="spellEnd"/>
      <w:r w:rsidR="00E50BC5" w:rsidRPr="00A726C8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="00E50BC5" w:rsidRPr="00A726C8">
        <w:rPr>
          <w:rFonts w:ascii="Arial Narrow" w:hAnsi="Arial Narrow" w:cs="Arial"/>
          <w:b/>
          <w:bCs/>
          <w:u w:val="single"/>
        </w:rPr>
        <w:t>Acreditare</w:t>
      </w:r>
      <w:proofErr w:type="spellEnd"/>
      <w:r w:rsidR="00E50BC5" w:rsidRPr="00A726C8">
        <w:rPr>
          <w:rFonts w:ascii="Arial Narrow" w:hAnsi="Arial Narrow" w:cs="Arial"/>
          <w:b/>
          <w:bCs/>
          <w:u w:val="single"/>
        </w:rPr>
        <w:t xml:space="preserve"> a </w:t>
      </w:r>
      <w:proofErr w:type="spellStart"/>
      <w:r w:rsidR="00E50BC5" w:rsidRPr="00A726C8">
        <w:rPr>
          <w:rFonts w:ascii="Arial Narrow" w:hAnsi="Arial Narrow" w:cs="Arial"/>
          <w:b/>
          <w:bCs/>
          <w:u w:val="single"/>
        </w:rPr>
        <w:t>Spitalelor</w:t>
      </w:r>
      <w:proofErr w:type="spellEnd"/>
      <w:r w:rsidR="00E50BC5" w:rsidRPr="00A726C8">
        <w:rPr>
          <w:rFonts w:ascii="Arial Narrow" w:hAnsi="Arial Narrow" w:cs="Arial"/>
          <w:b/>
          <w:bCs/>
          <w:u w:val="single"/>
        </w:rPr>
        <w:t xml:space="preserve"> </w:t>
      </w:r>
      <w:proofErr w:type="gramStart"/>
      <w:r w:rsidR="00E50BC5" w:rsidRPr="00A726C8">
        <w:rPr>
          <w:rFonts w:ascii="Arial Narrow" w:hAnsi="Arial Narrow" w:cs="Arial"/>
          <w:b/>
          <w:bCs/>
          <w:u w:val="single"/>
        </w:rPr>
        <w:t xml:space="preserve">-  </w:t>
      </w:r>
      <w:proofErr w:type="spellStart"/>
      <w:r w:rsidR="00E50BC5" w:rsidRPr="00A726C8">
        <w:rPr>
          <w:rFonts w:ascii="Arial Narrow" w:hAnsi="Arial Narrow" w:cs="Arial"/>
          <w:b/>
          <w:bCs/>
          <w:u w:val="single"/>
        </w:rPr>
        <w:t>Birou</w:t>
      </w:r>
      <w:proofErr w:type="spellEnd"/>
      <w:proofErr w:type="gramEnd"/>
      <w:r w:rsidR="00E50BC5" w:rsidRPr="00A726C8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="00E50BC5" w:rsidRPr="00A726C8">
        <w:rPr>
          <w:rFonts w:ascii="Arial Narrow" w:hAnsi="Arial Narrow" w:cs="Arial"/>
          <w:b/>
          <w:bCs/>
          <w:u w:val="single"/>
        </w:rPr>
        <w:t>Acreditare</w:t>
      </w:r>
      <w:proofErr w:type="spellEnd"/>
      <w:r w:rsidR="00E50BC5" w:rsidRPr="00A726C8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="00E50BC5" w:rsidRPr="00A726C8">
        <w:rPr>
          <w:rFonts w:ascii="Arial Narrow" w:hAnsi="Arial Narrow" w:cs="Arial"/>
          <w:b/>
          <w:bCs/>
          <w:u w:val="single"/>
        </w:rPr>
        <w:t>Spitale</w:t>
      </w:r>
      <w:proofErr w:type="spellEnd"/>
      <w:r w:rsidR="00E50BC5" w:rsidRPr="00A726C8">
        <w:rPr>
          <w:rFonts w:ascii="Arial Narrow" w:hAnsi="Arial Narrow" w:cs="Arial"/>
          <w:b/>
          <w:bCs/>
          <w:u w:val="single"/>
        </w:rPr>
        <w:t xml:space="preserve"> </w:t>
      </w:r>
    </w:p>
    <w:p w:rsidR="009B75E7" w:rsidRDefault="009B75E7" w:rsidP="009B75E7">
      <w:pPr>
        <w:pStyle w:val="Default"/>
        <w:spacing w:after="35"/>
        <w:jc w:val="both"/>
        <w:rPr>
          <w:rFonts w:ascii="Arial Narrow" w:hAnsi="Arial Narrow"/>
        </w:rPr>
      </w:pPr>
      <w:bookmarkStart w:id="0" w:name="_GoBack"/>
      <w:bookmarkEnd w:id="0"/>
    </w:p>
    <w:p w:rsidR="00E50BC5" w:rsidRPr="00E50BC5" w:rsidRDefault="00BB0288" w:rsidP="00E50B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</w:pPr>
      <w:r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  <w:t xml:space="preserve">2 </w:t>
      </w:r>
      <w:proofErr w:type="spellStart"/>
      <w:r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  <w:t>posturi</w:t>
      </w:r>
      <w:proofErr w:type="spellEnd"/>
      <w:r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  <w:t xml:space="preserve"> de Consilier gr. </w:t>
      </w:r>
      <w:r w:rsidR="00E50BC5" w:rsidRPr="00E50BC5"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  <w:t xml:space="preserve">IA </w:t>
      </w:r>
    </w:p>
    <w:p w:rsidR="00E50BC5" w:rsidRPr="00E50BC5" w:rsidRDefault="00E50BC5" w:rsidP="00E50BC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Legea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95/2006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reforma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domeniul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sănătății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republicată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</w:t>
      </w:r>
      <w:r w:rsidRPr="00E50BC5"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  <w:t xml:space="preserve">TITLUL VII SPITALELE;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Legea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185/2017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asigurarea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calității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in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sistemul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3.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446/2017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Procedurilor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standardelor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metodologiei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evaluare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spitalelor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4.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Preşedintelui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Autorităţii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Naţionale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Management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10/2018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categoriilor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unităţilor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paturi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aferente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celui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IIlea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ciclu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5.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Preşedintelui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Autorităţii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Naţionale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Management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148/2020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Instrucțiunilor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desfășurarea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etapei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unităților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paturi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6.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Preşedintelui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Autorităţii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Naţionale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Management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322 din data de 09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septembrie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2019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afișarea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către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unitățile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informațiilor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referitoare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la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precum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modelului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certificatului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unităților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</w:t>
      </w:r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>re</w:t>
      </w:r>
      <w:proofErr w:type="spellEnd"/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 xml:space="preserve"> cu </w:t>
      </w:r>
      <w:proofErr w:type="spellStart"/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>paturi</w:t>
      </w:r>
      <w:proofErr w:type="spellEnd"/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>cadrul</w:t>
      </w:r>
      <w:proofErr w:type="spellEnd"/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>celui</w:t>
      </w:r>
      <w:proofErr w:type="spellEnd"/>
      <w:r w:rsidR="00637673">
        <w:rPr>
          <w:rFonts w:ascii="Arial Narrow" w:eastAsiaTheme="minorHAnsi" w:hAnsi="Arial Narrow" w:cs="Arial"/>
          <w:color w:val="000000"/>
          <w:sz w:val="24"/>
          <w:szCs w:val="24"/>
        </w:rPr>
        <w:t xml:space="preserve"> de-</w:t>
      </w: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al II-lea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ciclu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7.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Preşedintelui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Autorităţii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Naţionale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Management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386/2019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anexei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 la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Preşedintelui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Autorităţii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Naţionale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Management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322 din data de 09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septembrie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2019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afișarea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către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unitățile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informațiilor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referitoare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la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precum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modelului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certificatului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unităților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paturi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cadrul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celui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de al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II-lea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ciclu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8.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Sănătății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323/2011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metodologiei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criteriilor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minime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obligatorii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clasificarea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spitalelor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funcţie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competenţă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completarile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9.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Sănătății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921/2006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stabilirea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atribuţiilor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comitetului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director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din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cadrul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spitalului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public;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10.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1502/2016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componenţei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gram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</w:t>
      </w:r>
      <w:proofErr w:type="gram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atribuţiilor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Consiliului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etic care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funcţionează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cadrul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spitalelor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publice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11.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Legea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46/2003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Legea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drepturilor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pacientului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12.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1410/2016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Normelor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aplicare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Legii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drepturilor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pacientului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46/2003; </w:t>
      </w:r>
    </w:p>
    <w:p w:rsid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13.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Legea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securităţii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muncă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319/2006,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</w:p>
    <w:p w:rsid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14.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Hotărârea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Guvernului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1425 /2006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Normelor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metodologice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aplicare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prevederilor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Legii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securităţii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muncă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319/2006; </w:t>
      </w:r>
    </w:p>
    <w:p w:rsidR="00E50BC5" w:rsidRPr="00E50BC5" w:rsidRDefault="00E50BC5" w:rsidP="00E50BC5">
      <w:pPr>
        <w:tabs>
          <w:tab w:val="left" w:pos="4116"/>
        </w:tabs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15.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1101/2016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Normelor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supraveghere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prevenire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limitare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gram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</w:t>
      </w:r>
      <w:proofErr w:type="gram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infecţiilor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asociate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asistenţei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medicale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unităţile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16.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Legea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mintale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protecţiei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persoanelor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tulburări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psihice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nr.487/2002,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republicată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17.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488/2016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Normelor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aplicare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Legii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mintale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protecţiei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persoanelor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tulburări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psihice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487/2002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18.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607/2013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Normelor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specifice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autorizarea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unităţilor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transfuzie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sanguină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din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unităţile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19.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1224/2006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Normelor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activitatea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unităţilor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transfuzie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sanguină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din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spitale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20.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863/2004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atribuţiilor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competenţelor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consiliului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medical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spitalelor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21.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712/2012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domeniul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transplantului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unităţilor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care pot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efectua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activităţi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bănci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ţesuturi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/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celule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umane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respectiv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utilizator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ţesuturi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/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celule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umane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scop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terapeutic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22.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914/2006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normelor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condiţiile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care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trebuie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</w:t>
      </w:r>
      <w:proofErr w:type="spellEnd"/>
      <w:proofErr w:type="gram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le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îndeplinească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un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spital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vederea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obţinerii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autorizaţiei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funcţionare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23.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1312/2020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ANMCS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250/2020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organizarea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funcționarea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structurii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management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calităţii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serviciilor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cadrul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unităţilor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paturi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serviciilor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ambulanță</w:t>
      </w:r>
      <w:proofErr w:type="gram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,în</w:t>
      </w:r>
      <w:proofErr w:type="spellEnd"/>
      <w:proofErr w:type="gram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procesul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implementare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sistemului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management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calității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serviciilor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siguranței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pacientului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24.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1500 din 24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noiembrie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2009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Regulamentului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organizare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funcţionare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secţiilor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compartimentelor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anestezie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terapie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intensivă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din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unităţile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sanitare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modificarile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25.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nr.1.782/576/2006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Publice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Președintelui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Casei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Naţionale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Asigurări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înregistrarea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raportarea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statistică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pacienţilor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care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primesc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servicii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medicale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regim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spitalizare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continuă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spitalizare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zi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modificarile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26.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Publice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1706/2007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conducerea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organizarea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unităţilor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şi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compartimentelor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primire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gram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</w:t>
      </w:r>
      <w:proofErr w:type="gram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urgenţelor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27.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Sănătăţii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1301/2007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Normelor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funcţionarea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laboratoarelor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analize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medicale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cu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modificările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completările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ulterioare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28.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Secretarului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General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Guvernului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600/2018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Codului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controlului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intern/managerial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entităţilor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publice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; </w:t>
      </w:r>
    </w:p>
    <w:p w:rsidR="00E50BC5" w:rsidRPr="00E50BC5" w:rsidRDefault="00A13927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>
        <w:rPr>
          <w:rFonts w:ascii="Arial Narrow" w:eastAsiaTheme="minorHAnsi" w:hAnsi="Arial Narrow" w:cs="Arial"/>
          <w:color w:val="000000"/>
          <w:sz w:val="24"/>
          <w:szCs w:val="24"/>
        </w:rPr>
        <w:t xml:space="preserve">29. </w:t>
      </w:r>
      <w:proofErr w:type="spellStart"/>
      <w:r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Arial"/>
          <w:color w:val="000000"/>
          <w:sz w:val="24"/>
          <w:szCs w:val="24"/>
        </w:rPr>
        <w:t>M</w:t>
      </w:r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>ini</w:t>
      </w:r>
      <w:r>
        <w:rPr>
          <w:rFonts w:ascii="Arial Narrow" w:eastAsiaTheme="minorHAnsi" w:hAnsi="Arial Narrow" w:cs="Arial"/>
          <w:color w:val="000000"/>
          <w:sz w:val="24"/>
          <w:szCs w:val="24"/>
        </w:rPr>
        <w:t>strului</w:t>
      </w:r>
      <w:proofErr w:type="spellEnd"/>
      <w:r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Arial"/>
          <w:color w:val="000000"/>
          <w:sz w:val="24"/>
          <w:szCs w:val="24"/>
        </w:rPr>
        <w:t>S</w:t>
      </w:r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>ănătății</w:t>
      </w:r>
      <w:proofErr w:type="spellEnd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1443/2005 </w:t>
      </w:r>
      <w:proofErr w:type="spellStart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>desemnarea</w:t>
      </w:r>
      <w:proofErr w:type="spellEnd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>unui</w:t>
      </w:r>
      <w:proofErr w:type="spellEnd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>coordonator</w:t>
      </w:r>
      <w:proofErr w:type="spellEnd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>blocul</w:t>
      </w:r>
      <w:proofErr w:type="spellEnd"/>
      <w:r w:rsidR="00E50BC5"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operator; </w:t>
      </w:r>
    </w:p>
    <w:p w:rsidR="00E50BC5" w:rsidRPr="00E50BC5" w:rsidRDefault="00E50BC5" w:rsidP="00E50BC5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30.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comun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Ministrului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Sănătății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Președintelui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Autorității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Naționale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Management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Calității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Sănătate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1350/668/2016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modalității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calcul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taxei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,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valabilă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ciclul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acreditare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corespunzător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perioadei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2017 – 2021; </w:t>
      </w:r>
    </w:p>
    <w:p w:rsidR="00650A85" w:rsidRPr="00E50BC5" w:rsidRDefault="00E50BC5" w:rsidP="00E50BC5">
      <w:pPr>
        <w:tabs>
          <w:tab w:val="left" w:pos="6983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31.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Ordinul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Secretarului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General al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Guvernului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. 1054/2019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pentru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aprobarea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normelor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metodologice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privind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coordonarea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supravegherea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prin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misiuni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îndrumare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metodologică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a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stadiului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implementării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și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dezvoltării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>sistemului</w:t>
      </w:r>
      <w:proofErr w:type="spellEnd"/>
      <w:r w:rsidRPr="00E50BC5">
        <w:rPr>
          <w:rFonts w:ascii="Arial Narrow" w:eastAsiaTheme="minorHAnsi" w:hAnsi="Arial Narrow" w:cs="Arial"/>
          <w:color w:val="000000"/>
          <w:sz w:val="24"/>
          <w:szCs w:val="24"/>
        </w:rPr>
        <w:t xml:space="preserve"> de control intern m</w:t>
      </w:r>
      <w:r>
        <w:rPr>
          <w:rFonts w:ascii="Arial Narrow" w:eastAsiaTheme="minorHAnsi" w:hAnsi="Arial Narrow" w:cs="Arial"/>
          <w:color w:val="000000"/>
          <w:sz w:val="24"/>
          <w:szCs w:val="24"/>
        </w:rPr>
        <w:t xml:space="preserve">anagerial la </w:t>
      </w:r>
      <w:proofErr w:type="spellStart"/>
      <w:r>
        <w:rPr>
          <w:rFonts w:ascii="Arial Narrow" w:eastAsiaTheme="minorHAnsi" w:hAnsi="Arial Narrow" w:cs="Arial"/>
          <w:color w:val="000000"/>
          <w:sz w:val="24"/>
          <w:szCs w:val="24"/>
        </w:rPr>
        <w:t>entitățile</w:t>
      </w:r>
      <w:proofErr w:type="spellEnd"/>
      <w:r>
        <w:rPr>
          <w:rFonts w:ascii="Arial Narrow" w:eastAsiaTheme="minorHAnsi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Theme="minorHAnsi" w:hAnsi="Arial Narrow" w:cs="Arial"/>
          <w:color w:val="000000"/>
          <w:sz w:val="24"/>
          <w:szCs w:val="24"/>
        </w:rPr>
        <w:t>publice</w:t>
      </w:r>
      <w:proofErr w:type="spellEnd"/>
      <w:r>
        <w:rPr>
          <w:rFonts w:ascii="Arial Narrow" w:eastAsiaTheme="minorHAnsi" w:hAnsi="Arial Narrow" w:cs="Arial"/>
          <w:color w:val="000000"/>
          <w:sz w:val="24"/>
          <w:szCs w:val="24"/>
        </w:rPr>
        <w:t>.</w:t>
      </w:r>
    </w:p>
    <w:sectPr w:rsidR="00650A85" w:rsidRPr="00E50BC5" w:rsidSect="00553DE7">
      <w:footerReference w:type="default" r:id="rId7"/>
      <w:headerReference w:type="first" r:id="rId8"/>
      <w:footerReference w:type="first" r:id="rId9"/>
      <w:pgSz w:w="11906" w:h="16838"/>
      <w:pgMar w:top="284" w:right="1134" w:bottom="0" w:left="1418" w:header="284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44" w:rsidRDefault="007B1A44" w:rsidP="00292DC9">
      <w:r>
        <w:separator/>
      </w:r>
    </w:p>
  </w:endnote>
  <w:endnote w:type="continuationSeparator" w:id="0">
    <w:p w:rsidR="007B1A44" w:rsidRDefault="007B1A44" w:rsidP="0029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Splaiul Independenței nr.202A, Sector 6, București, CP 060022</w:t>
    </w:r>
  </w:p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Telefon:+40 21 211.52.75, Fax: +40 21 211.51.05</w:t>
    </w:r>
  </w:p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E-mail: info@anmcs.gov.ro</w:t>
    </w:r>
  </w:p>
  <w:p w:rsidR="00FA3CA3" w:rsidRDefault="00FA3CA3">
    <w:pPr>
      <w:pStyle w:val="Footer"/>
    </w:pPr>
  </w:p>
  <w:p w:rsidR="00FA3CA3" w:rsidRDefault="00FA3CA3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Default="00FA3CA3" w:rsidP="006D3812">
    <w:pPr>
      <w:pStyle w:val="Footer"/>
      <w:rPr>
        <w:sz w:val="14"/>
        <w:szCs w:val="14"/>
      </w:rPr>
    </w:pP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 xml:space="preserve">Splaiul Independenței nr. 202A, Sector 6, București 060022                                                                                                             </w:t>
    </w: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>Tel: +40 21 211.52.75, Fax: +40 21 211.51.05</w:t>
    </w: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>secretariat@anmcs.gov.ro</w:t>
    </w:r>
  </w:p>
  <w:p w:rsidR="00FA3CA3" w:rsidRDefault="00FA3CA3" w:rsidP="006D3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44" w:rsidRDefault="007B1A44" w:rsidP="00292DC9">
      <w:r>
        <w:separator/>
      </w:r>
    </w:p>
  </w:footnote>
  <w:footnote w:type="continuationSeparator" w:id="0">
    <w:p w:rsidR="007B1A44" w:rsidRDefault="007B1A44" w:rsidP="0029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Default="00FA3CA3" w:rsidP="006D3812">
    <w:pPr>
      <w:pStyle w:val="Header"/>
      <w:jc w:val="center"/>
    </w:pPr>
    <w:r w:rsidRPr="00187FE9">
      <w:rPr>
        <w:noProof/>
        <w:lang w:val="en-US"/>
      </w:rPr>
      <w:drawing>
        <wp:inline distT="0" distB="0" distL="0" distR="0">
          <wp:extent cx="4863051" cy="964572"/>
          <wp:effectExtent l="19050" t="0" r="0" b="0"/>
          <wp:docPr id="2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6C42"/>
    <w:multiLevelType w:val="hybridMultilevel"/>
    <w:tmpl w:val="D26E712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E604440"/>
    <w:multiLevelType w:val="hybridMultilevel"/>
    <w:tmpl w:val="078273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F09"/>
    <w:multiLevelType w:val="hybridMultilevel"/>
    <w:tmpl w:val="2C529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304C3"/>
    <w:multiLevelType w:val="hybridMultilevel"/>
    <w:tmpl w:val="CCA8E188"/>
    <w:lvl w:ilvl="0" w:tplc="2B8040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C9"/>
    <w:rsid w:val="0000151D"/>
    <w:rsid w:val="00001AF3"/>
    <w:rsid w:val="000041DD"/>
    <w:rsid w:val="00007DA4"/>
    <w:rsid w:val="00083A69"/>
    <w:rsid w:val="000B12EB"/>
    <w:rsid w:val="000C1CF6"/>
    <w:rsid w:val="000C2D6D"/>
    <w:rsid w:val="000C470F"/>
    <w:rsid w:val="000D1280"/>
    <w:rsid w:val="000D41B1"/>
    <w:rsid w:val="000D58C5"/>
    <w:rsid w:val="000E0C9E"/>
    <w:rsid w:val="00131ECF"/>
    <w:rsid w:val="00135EE8"/>
    <w:rsid w:val="00146ACA"/>
    <w:rsid w:val="00151A4A"/>
    <w:rsid w:val="00153D78"/>
    <w:rsid w:val="00163646"/>
    <w:rsid w:val="00174B8C"/>
    <w:rsid w:val="00184B38"/>
    <w:rsid w:val="00186001"/>
    <w:rsid w:val="00187FE9"/>
    <w:rsid w:val="001917D6"/>
    <w:rsid w:val="00191EAA"/>
    <w:rsid w:val="00196B4C"/>
    <w:rsid w:val="001B2440"/>
    <w:rsid w:val="001B4128"/>
    <w:rsid w:val="001C1BAC"/>
    <w:rsid w:val="001C3AB4"/>
    <w:rsid w:val="001D3F74"/>
    <w:rsid w:val="001F0FD6"/>
    <w:rsid w:val="001F725D"/>
    <w:rsid w:val="00234640"/>
    <w:rsid w:val="002413FC"/>
    <w:rsid w:val="00256514"/>
    <w:rsid w:val="00292DC9"/>
    <w:rsid w:val="0029748B"/>
    <w:rsid w:val="002A6884"/>
    <w:rsid w:val="002B37C0"/>
    <w:rsid w:val="002C2D76"/>
    <w:rsid w:val="002C34EE"/>
    <w:rsid w:val="002F324A"/>
    <w:rsid w:val="00311965"/>
    <w:rsid w:val="00330B91"/>
    <w:rsid w:val="003438CF"/>
    <w:rsid w:val="003556D7"/>
    <w:rsid w:val="00373990"/>
    <w:rsid w:val="0037471A"/>
    <w:rsid w:val="00385629"/>
    <w:rsid w:val="00395A41"/>
    <w:rsid w:val="003A2E4B"/>
    <w:rsid w:val="003A7B48"/>
    <w:rsid w:val="003B7CAD"/>
    <w:rsid w:val="003D1D3E"/>
    <w:rsid w:val="003E7527"/>
    <w:rsid w:val="00445A85"/>
    <w:rsid w:val="00472F2F"/>
    <w:rsid w:val="00493BB2"/>
    <w:rsid w:val="004A2472"/>
    <w:rsid w:val="004B339D"/>
    <w:rsid w:val="004B729E"/>
    <w:rsid w:val="004C1DB9"/>
    <w:rsid w:val="004D12A5"/>
    <w:rsid w:val="004D426D"/>
    <w:rsid w:val="00510324"/>
    <w:rsid w:val="0051126F"/>
    <w:rsid w:val="00513F88"/>
    <w:rsid w:val="00525BAD"/>
    <w:rsid w:val="00530FFD"/>
    <w:rsid w:val="00553DE7"/>
    <w:rsid w:val="0059193A"/>
    <w:rsid w:val="005A71A5"/>
    <w:rsid w:val="005B316A"/>
    <w:rsid w:val="005C685E"/>
    <w:rsid w:val="005E0DBD"/>
    <w:rsid w:val="00605A87"/>
    <w:rsid w:val="00637673"/>
    <w:rsid w:val="00643210"/>
    <w:rsid w:val="00650A85"/>
    <w:rsid w:val="00654547"/>
    <w:rsid w:val="00662517"/>
    <w:rsid w:val="006D0D5A"/>
    <w:rsid w:val="006D3812"/>
    <w:rsid w:val="006D774B"/>
    <w:rsid w:val="00730794"/>
    <w:rsid w:val="0073105B"/>
    <w:rsid w:val="0073240A"/>
    <w:rsid w:val="00735A1A"/>
    <w:rsid w:val="00752884"/>
    <w:rsid w:val="00793B53"/>
    <w:rsid w:val="007B1A44"/>
    <w:rsid w:val="007B2731"/>
    <w:rsid w:val="007C05AE"/>
    <w:rsid w:val="007C7451"/>
    <w:rsid w:val="007E6FEA"/>
    <w:rsid w:val="00822382"/>
    <w:rsid w:val="008268A6"/>
    <w:rsid w:val="00844798"/>
    <w:rsid w:val="00863F7A"/>
    <w:rsid w:val="00876ACA"/>
    <w:rsid w:val="008874D9"/>
    <w:rsid w:val="008877EC"/>
    <w:rsid w:val="008A2FB2"/>
    <w:rsid w:val="008B1BD8"/>
    <w:rsid w:val="008C524F"/>
    <w:rsid w:val="00905775"/>
    <w:rsid w:val="00926299"/>
    <w:rsid w:val="00934173"/>
    <w:rsid w:val="009752F7"/>
    <w:rsid w:val="00997B00"/>
    <w:rsid w:val="009B75E7"/>
    <w:rsid w:val="00A0543A"/>
    <w:rsid w:val="00A13927"/>
    <w:rsid w:val="00A726C8"/>
    <w:rsid w:val="00A9099B"/>
    <w:rsid w:val="00AB58BC"/>
    <w:rsid w:val="00B3383B"/>
    <w:rsid w:val="00B34D60"/>
    <w:rsid w:val="00B371E7"/>
    <w:rsid w:val="00B37D50"/>
    <w:rsid w:val="00B42422"/>
    <w:rsid w:val="00B65727"/>
    <w:rsid w:val="00B866FD"/>
    <w:rsid w:val="00B95111"/>
    <w:rsid w:val="00BB0288"/>
    <w:rsid w:val="00BB1E6B"/>
    <w:rsid w:val="00C160AC"/>
    <w:rsid w:val="00C60470"/>
    <w:rsid w:val="00CC69CD"/>
    <w:rsid w:val="00CE5958"/>
    <w:rsid w:val="00CE7649"/>
    <w:rsid w:val="00CF5FB9"/>
    <w:rsid w:val="00D05C90"/>
    <w:rsid w:val="00D111E3"/>
    <w:rsid w:val="00D13AE4"/>
    <w:rsid w:val="00D2146D"/>
    <w:rsid w:val="00D30087"/>
    <w:rsid w:val="00D47DAC"/>
    <w:rsid w:val="00D57036"/>
    <w:rsid w:val="00D71211"/>
    <w:rsid w:val="00D73415"/>
    <w:rsid w:val="00DA2684"/>
    <w:rsid w:val="00DC4FFB"/>
    <w:rsid w:val="00DD0B3A"/>
    <w:rsid w:val="00E50BC5"/>
    <w:rsid w:val="00E55852"/>
    <w:rsid w:val="00E73D32"/>
    <w:rsid w:val="00E92C7D"/>
    <w:rsid w:val="00EB2957"/>
    <w:rsid w:val="00EB386B"/>
    <w:rsid w:val="00EC01A0"/>
    <w:rsid w:val="00EC0AD4"/>
    <w:rsid w:val="00F12B13"/>
    <w:rsid w:val="00F36397"/>
    <w:rsid w:val="00F4266E"/>
    <w:rsid w:val="00F44FF8"/>
    <w:rsid w:val="00F45A92"/>
    <w:rsid w:val="00F55F2C"/>
    <w:rsid w:val="00F63F1D"/>
    <w:rsid w:val="00F64C4B"/>
    <w:rsid w:val="00F717D9"/>
    <w:rsid w:val="00F72040"/>
    <w:rsid w:val="00F84B79"/>
    <w:rsid w:val="00F94AB8"/>
    <w:rsid w:val="00FA3CA3"/>
    <w:rsid w:val="00FD1351"/>
    <w:rsid w:val="00FD24E4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B62705D-2CB9-4180-B893-F778EB8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4C4B"/>
    <w:pPr>
      <w:keepNext/>
      <w:outlineLvl w:val="2"/>
    </w:pPr>
    <w:rPr>
      <w:rFonts w:ascii="Bookman Old Style" w:hAnsi="Bookman Old Style"/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iPriority w:val="99"/>
    <w:unhideWhenUsed/>
    <w:rsid w:val="00292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F64C4B"/>
    <w:rPr>
      <w:rFonts w:ascii="Bookman Old Style" w:eastAsia="Times New Roman" w:hAnsi="Bookman Old Style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64C4B"/>
    <w:pPr>
      <w:ind w:firstLine="851"/>
    </w:pPr>
    <w:rPr>
      <w:rFonts w:ascii="Bookman Old Style" w:hAnsi="Bookman Old Style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4C4B"/>
    <w:rPr>
      <w:rFonts w:ascii="Bookman Old Style" w:eastAsia="Times New Roman" w:hAnsi="Bookman Old Style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650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0A85"/>
    <w:pPr>
      <w:ind w:left="720"/>
      <w:contextualSpacing/>
    </w:pPr>
  </w:style>
  <w:style w:type="paragraph" w:customStyle="1" w:styleId="Footer1">
    <w:name w:val="Footer1"/>
    <w:basedOn w:val="Footer"/>
    <w:link w:val="footerChar0"/>
    <w:uiPriority w:val="99"/>
    <w:rsid w:val="002F324A"/>
    <w:pPr>
      <w:tabs>
        <w:tab w:val="clear" w:pos="4536"/>
        <w:tab w:val="clear" w:pos="9072"/>
        <w:tab w:val="center" w:pos="4703"/>
        <w:tab w:val="right" w:pos="9406"/>
      </w:tabs>
      <w:jc w:val="both"/>
    </w:pPr>
    <w:rPr>
      <w:rFonts w:ascii="Trebuchet MS" w:eastAsia="Trebuchet MS" w:hAnsi="Trebuchet MS" w:cs="Times New Roman"/>
      <w:sz w:val="14"/>
      <w:szCs w:val="14"/>
    </w:rPr>
  </w:style>
  <w:style w:type="character" w:customStyle="1" w:styleId="footerChar0">
    <w:name w:val="footer Char"/>
    <w:link w:val="Footer1"/>
    <w:uiPriority w:val="99"/>
    <w:locked/>
    <w:rsid w:val="002F324A"/>
    <w:rPr>
      <w:rFonts w:ascii="Trebuchet MS" w:eastAsia="Trebuchet MS" w:hAnsi="Trebuchet MS" w:cs="Times New Roman"/>
      <w:sz w:val="14"/>
      <w:szCs w:val="14"/>
    </w:rPr>
  </w:style>
  <w:style w:type="paragraph" w:customStyle="1" w:styleId="Default">
    <w:name w:val="Default"/>
    <w:rsid w:val="009B75E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Tentea</cp:lastModifiedBy>
  <cp:revision>6</cp:revision>
  <cp:lastPrinted>2019-12-16T07:07:00Z</cp:lastPrinted>
  <dcterms:created xsi:type="dcterms:W3CDTF">2023-04-05T06:58:00Z</dcterms:created>
  <dcterms:modified xsi:type="dcterms:W3CDTF">2023-04-05T11:27:00Z</dcterms:modified>
</cp:coreProperties>
</file>