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C8B" w:rsidRPr="001A4C8B" w:rsidRDefault="001A4C8B" w:rsidP="00CD58EE">
      <w:pPr>
        <w:jc w:val="both"/>
        <w:rPr>
          <w:rFonts w:ascii="Trebuchet MS" w:hAnsi="Trebuchet MS"/>
          <w:sz w:val="2"/>
          <w:szCs w:val="24"/>
        </w:rPr>
      </w:pPr>
    </w:p>
    <w:p w:rsidR="00004D27" w:rsidRPr="00C8134A" w:rsidRDefault="00004D27" w:rsidP="008B44A2">
      <w:pPr>
        <w:rPr>
          <w:rFonts w:ascii="Trebuchet MS" w:hAnsi="Trebuchet MS" w:cs="Arial"/>
          <w:b/>
          <w:sz w:val="24"/>
          <w:szCs w:val="24"/>
        </w:rPr>
      </w:pPr>
    </w:p>
    <w:p w:rsidR="00004D27" w:rsidRPr="00C8134A" w:rsidRDefault="00004D27" w:rsidP="00CD58EE">
      <w:pPr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C8134A">
        <w:rPr>
          <w:rFonts w:ascii="Trebuchet MS" w:hAnsi="Trebuchet MS" w:cs="Arial"/>
          <w:b/>
          <w:sz w:val="24"/>
          <w:szCs w:val="24"/>
          <w:u w:val="single"/>
        </w:rPr>
        <w:t>B I B L I O G R A F I E</w:t>
      </w:r>
    </w:p>
    <w:p w:rsidR="005E20D6" w:rsidRPr="005E20D6" w:rsidRDefault="00004D27" w:rsidP="008F4634">
      <w:pPr>
        <w:pStyle w:val="ListParagraph"/>
        <w:spacing w:after="0"/>
        <w:jc w:val="center"/>
        <w:rPr>
          <w:rFonts w:ascii="Trebuchet MS" w:hAnsi="Trebuchet MS" w:cs="Arial"/>
          <w:b/>
          <w:sz w:val="24"/>
          <w:szCs w:val="24"/>
        </w:rPr>
      </w:pPr>
      <w:r w:rsidRPr="00C8134A">
        <w:rPr>
          <w:rFonts w:ascii="Trebuchet MS" w:hAnsi="Trebuchet MS" w:cs="Arial"/>
          <w:b/>
          <w:sz w:val="24"/>
          <w:szCs w:val="24"/>
        </w:rPr>
        <w:t>pentru concu</w:t>
      </w:r>
      <w:r w:rsidR="008B44A2">
        <w:rPr>
          <w:rFonts w:ascii="Trebuchet MS" w:hAnsi="Trebuchet MS" w:cs="Arial"/>
          <w:b/>
          <w:sz w:val="24"/>
          <w:szCs w:val="24"/>
        </w:rPr>
        <w:t>rs, în vederea ocupării posturilor</w:t>
      </w:r>
      <w:r w:rsidRPr="00C8134A">
        <w:rPr>
          <w:rFonts w:ascii="Trebuchet MS" w:hAnsi="Trebuchet MS" w:cs="Arial"/>
          <w:b/>
          <w:sz w:val="24"/>
          <w:szCs w:val="24"/>
        </w:rPr>
        <w:t xml:space="preserve"> de </w:t>
      </w:r>
      <w:r w:rsidR="00CD58EE" w:rsidRPr="00C8134A">
        <w:rPr>
          <w:rFonts w:ascii="Trebuchet MS" w:hAnsi="Trebuchet MS" w:cs="Arial"/>
          <w:b/>
          <w:sz w:val="24"/>
          <w:szCs w:val="24"/>
        </w:rPr>
        <w:t>Consilier</w:t>
      </w:r>
      <w:r w:rsidRPr="00C8134A">
        <w:rPr>
          <w:rFonts w:ascii="Trebuchet MS" w:hAnsi="Trebuchet MS" w:cs="Arial"/>
          <w:b/>
          <w:sz w:val="24"/>
          <w:szCs w:val="24"/>
        </w:rPr>
        <w:t xml:space="preserve"> </w:t>
      </w:r>
      <w:r w:rsidR="008B44A2">
        <w:rPr>
          <w:rFonts w:ascii="Trebuchet MS" w:hAnsi="Trebuchet MS" w:cs="Arial"/>
          <w:b/>
          <w:sz w:val="24"/>
          <w:szCs w:val="24"/>
        </w:rPr>
        <w:t>IA</w:t>
      </w:r>
      <w:r w:rsidRPr="00C8134A">
        <w:rPr>
          <w:rFonts w:ascii="Trebuchet MS" w:hAnsi="Trebuchet MS" w:cs="Arial"/>
          <w:b/>
          <w:sz w:val="24"/>
          <w:szCs w:val="24"/>
        </w:rPr>
        <w:t xml:space="preserve">- Direcția </w:t>
      </w:r>
      <w:r w:rsidR="00FB2592">
        <w:rPr>
          <w:rFonts w:ascii="Trebuchet MS" w:hAnsi="Trebuchet MS" w:cs="Arial"/>
          <w:b/>
          <w:sz w:val="24"/>
          <w:szCs w:val="24"/>
        </w:rPr>
        <w:t xml:space="preserve">Generală </w:t>
      </w:r>
      <w:r w:rsidR="00D6106B" w:rsidRPr="00C8134A">
        <w:rPr>
          <w:rFonts w:ascii="Trebuchet MS" w:hAnsi="Trebuchet MS" w:cs="Arial"/>
          <w:b/>
          <w:sz w:val="24"/>
          <w:szCs w:val="24"/>
        </w:rPr>
        <w:t>de Standardizare și Acreditare</w:t>
      </w:r>
      <w:r w:rsidR="008F4634">
        <w:rPr>
          <w:rFonts w:ascii="Trebuchet MS" w:hAnsi="Trebuchet MS" w:cs="Arial"/>
          <w:b/>
          <w:sz w:val="24"/>
          <w:szCs w:val="24"/>
        </w:rPr>
        <w:t xml:space="preserve"> -</w:t>
      </w:r>
      <w:r w:rsidR="005E20D6">
        <w:rPr>
          <w:rFonts w:ascii="Trebuchet MS" w:hAnsi="Trebuchet MS" w:cs="Arial"/>
          <w:b/>
          <w:sz w:val="24"/>
          <w:szCs w:val="24"/>
        </w:rPr>
        <w:t xml:space="preserve"> </w:t>
      </w:r>
      <w:r w:rsidR="00501311">
        <w:rPr>
          <w:rFonts w:ascii="Trebuchet MS" w:hAnsi="Trebuchet MS" w:cs="Arial"/>
          <w:b/>
          <w:sz w:val="24"/>
          <w:szCs w:val="24"/>
        </w:rPr>
        <w:t>Unitatea</w:t>
      </w:r>
      <w:r w:rsidR="005E20D6" w:rsidRPr="005E20D6">
        <w:rPr>
          <w:rFonts w:ascii="Trebuchet MS" w:hAnsi="Trebuchet MS" w:cs="Arial"/>
          <w:b/>
          <w:sz w:val="24"/>
          <w:szCs w:val="24"/>
        </w:rPr>
        <w:t xml:space="preserve"> de Evaluare și Acreditare </w:t>
      </w:r>
      <w:r w:rsidR="00CC17B6">
        <w:rPr>
          <w:rFonts w:ascii="Trebuchet MS" w:hAnsi="Trebuchet MS" w:cs="Arial"/>
          <w:b/>
          <w:sz w:val="24"/>
          <w:szCs w:val="24"/>
        </w:rPr>
        <w:t xml:space="preserve">a </w:t>
      </w:r>
      <w:r w:rsidR="005E20D6" w:rsidRPr="005E20D6">
        <w:rPr>
          <w:rFonts w:ascii="Trebuchet MS" w:hAnsi="Trebuchet MS" w:cs="Arial"/>
          <w:b/>
          <w:sz w:val="24"/>
          <w:szCs w:val="24"/>
        </w:rPr>
        <w:t>Unități</w:t>
      </w:r>
      <w:r w:rsidR="00CC17B6">
        <w:rPr>
          <w:rFonts w:ascii="Trebuchet MS" w:hAnsi="Trebuchet MS" w:cs="Arial"/>
          <w:b/>
          <w:sz w:val="24"/>
          <w:szCs w:val="24"/>
        </w:rPr>
        <w:t>lor</w:t>
      </w:r>
      <w:r w:rsidR="005E20D6" w:rsidRPr="005E20D6">
        <w:rPr>
          <w:rFonts w:ascii="Trebuchet MS" w:hAnsi="Trebuchet MS" w:cs="Arial"/>
          <w:b/>
          <w:sz w:val="24"/>
          <w:szCs w:val="24"/>
        </w:rPr>
        <w:t xml:space="preserve"> Sanitare din Ambulatoriu</w:t>
      </w:r>
      <w:r w:rsidR="008B44A2">
        <w:rPr>
          <w:rFonts w:ascii="Trebuchet MS" w:hAnsi="Trebuchet MS" w:cs="Arial"/>
          <w:b/>
          <w:sz w:val="24"/>
          <w:szCs w:val="24"/>
        </w:rPr>
        <w:t xml:space="preserve"> – Compartiment Evaluare Unități Sanitare din Ambulatoriu</w:t>
      </w:r>
      <w:r w:rsidR="00CC17B6">
        <w:rPr>
          <w:rFonts w:ascii="Trebuchet MS" w:hAnsi="Trebuchet MS" w:cs="Arial"/>
          <w:b/>
          <w:sz w:val="24"/>
          <w:szCs w:val="24"/>
        </w:rPr>
        <w:t xml:space="preserve"> </w:t>
      </w:r>
    </w:p>
    <w:p w:rsidR="008B44A2" w:rsidRPr="00C8134A" w:rsidRDefault="008B44A2" w:rsidP="00CD58EE">
      <w:pPr>
        <w:rPr>
          <w:rFonts w:ascii="Trebuchet MS" w:hAnsi="Trebuchet MS" w:cs="Arial"/>
          <w:b/>
          <w:sz w:val="24"/>
          <w:szCs w:val="24"/>
          <w:u w:val="single"/>
        </w:rPr>
      </w:pPr>
    </w:p>
    <w:p w:rsidR="008F4634" w:rsidRDefault="005E20D6" w:rsidP="00FE2A4F">
      <w:pPr>
        <w:pStyle w:val="ListParagraph"/>
        <w:spacing w:after="0"/>
        <w:ind w:left="0"/>
        <w:contextualSpacing w:val="0"/>
        <w:rPr>
          <w:rFonts w:ascii="Trebuchet MS" w:hAnsi="Trebuchet MS"/>
          <w:b/>
          <w:bCs/>
          <w:sz w:val="24"/>
          <w:szCs w:val="24"/>
        </w:rPr>
      </w:pPr>
      <w:r w:rsidRPr="00501311">
        <w:rPr>
          <w:rFonts w:ascii="Trebuchet MS" w:hAnsi="Trebuchet MS"/>
          <w:sz w:val="24"/>
          <w:szCs w:val="24"/>
        </w:rPr>
        <w:t>Compartimentul Evaluare Unități Sanitare din Ambulatoriu</w:t>
      </w:r>
      <w:r w:rsidR="00FE2A4F" w:rsidRPr="00501311">
        <w:rPr>
          <w:rFonts w:ascii="Trebuchet MS" w:hAnsi="Trebuchet MS"/>
          <w:sz w:val="24"/>
          <w:szCs w:val="24"/>
        </w:rPr>
        <w:t xml:space="preserve"> </w:t>
      </w:r>
      <w:r w:rsidR="008F4634">
        <w:rPr>
          <w:rFonts w:ascii="Trebuchet MS" w:hAnsi="Trebuchet MS"/>
          <w:sz w:val="24"/>
          <w:szCs w:val="24"/>
        </w:rPr>
        <w:t>–</w:t>
      </w:r>
      <w:r w:rsidR="00FE2A4F" w:rsidRPr="008F4634">
        <w:rPr>
          <w:rFonts w:ascii="Trebuchet MS" w:hAnsi="Trebuchet MS"/>
          <w:b/>
          <w:bCs/>
          <w:sz w:val="24"/>
          <w:szCs w:val="24"/>
        </w:rPr>
        <w:t xml:space="preserve"> </w:t>
      </w:r>
    </w:p>
    <w:p w:rsidR="00D6106B" w:rsidRDefault="008B44A2" w:rsidP="00FE2A4F">
      <w:pPr>
        <w:pStyle w:val="ListParagraph"/>
        <w:spacing w:after="0"/>
        <w:ind w:left="0"/>
        <w:contextualSpacing w:val="0"/>
        <w:rPr>
          <w:rFonts w:ascii="Trebuchet MS" w:hAnsi="Trebuchet MS" w:cs="Arial"/>
          <w:b/>
          <w:sz w:val="24"/>
          <w:szCs w:val="24"/>
          <w:u w:val="single"/>
        </w:rPr>
      </w:pPr>
      <w:r w:rsidRPr="008B44A2">
        <w:rPr>
          <w:rFonts w:ascii="Trebuchet MS" w:hAnsi="Trebuchet MS"/>
          <w:b/>
          <w:bCs/>
          <w:sz w:val="24"/>
          <w:szCs w:val="24"/>
          <w:u w:val="single"/>
        </w:rPr>
        <w:t>2</w:t>
      </w:r>
      <w:r w:rsidR="008F4634" w:rsidRPr="008B44A2">
        <w:rPr>
          <w:rFonts w:ascii="Trebuchet MS" w:hAnsi="Trebuchet MS"/>
          <w:sz w:val="24"/>
          <w:szCs w:val="24"/>
          <w:u w:val="single"/>
        </w:rPr>
        <w:t xml:space="preserve"> </w:t>
      </w:r>
      <w:r w:rsidR="0043753E" w:rsidRPr="008B44A2">
        <w:rPr>
          <w:rFonts w:ascii="Trebuchet MS" w:hAnsi="Trebuchet MS" w:cs="Arial"/>
          <w:b/>
          <w:sz w:val="24"/>
          <w:szCs w:val="24"/>
          <w:u w:val="single"/>
        </w:rPr>
        <w:t>post</w:t>
      </w:r>
      <w:r w:rsidR="008F4634" w:rsidRPr="008B44A2">
        <w:rPr>
          <w:rFonts w:ascii="Trebuchet MS" w:hAnsi="Trebuchet MS" w:cs="Arial"/>
          <w:b/>
          <w:sz w:val="24"/>
          <w:szCs w:val="24"/>
          <w:u w:val="single"/>
        </w:rPr>
        <w:t>uri</w:t>
      </w:r>
      <w:r w:rsidR="0043753E" w:rsidRPr="008B44A2">
        <w:rPr>
          <w:rFonts w:ascii="Trebuchet MS" w:hAnsi="Trebuchet MS" w:cs="Arial"/>
          <w:b/>
          <w:sz w:val="24"/>
          <w:szCs w:val="24"/>
          <w:u w:val="single"/>
        </w:rPr>
        <w:t xml:space="preserve"> de </w:t>
      </w:r>
      <w:r w:rsidR="008F4634" w:rsidRPr="008B44A2">
        <w:rPr>
          <w:rFonts w:ascii="Trebuchet MS" w:hAnsi="Trebuchet MS" w:cs="Arial"/>
          <w:b/>
          <w:sz w:val="24"/>
          <w:szCs w:val="24"/>
          <w:u w:val="single"/>
        </w:rPr>
        <w:t>C</w:t>
      </w:r>
      <w:r w:rsidR="00CD58EE" w:rsidRPr="008B44A2">
        <w:rPr>
          <w:rFonts w:ascii="Trebuchet MS" w:hAnsi="Trebuchet MS" w:cs="Arial"/>
          <w:b/>
          <w:sz w:val="24"/>
          <w:szCs w:val="24"/>
          <w:u w:val="single"/>
        </w:rPr>
        <w:t>onsilier</w:t>
      </w:r>
      <w:r w:rsidR="00C928AE" w:rsidRPr="008B44A2">
        <w:rPr>
          <w:rFonts w:ascii="Trebuchet MS" w:hAnsi="Trebuchet MS" w:cs="Arial"/>
          <w:b/>
          <w:sz w:val="24"/>
          <w:szCs w:val="24"/>
          <w:u w:val="single"/>
        </w:rPr>
        <w:t xml:space="preserve"> gr. IA</w:t>
      </w:r>
    </w:p>
    <w:p w:rsidR="00CC17B6" w:rsidRPr="008B44A2" w:rsidRDefault="00CC17B6" w:rsidP="00FE2A4F">
      <w:pPr>
        <w:pStyle w:val="ListParagraph"/>
        <w:spacing w:after="0"/>
        <w:ind w:left="0"/>
        <w:contextualSpacing w:val="0"/>
        <w:rPr>
          <w:rFonts w:ascii="Trebuchet MS" w:hAnsi="Trebuchet MS"/>
          <w:sz w:val="24"/>
          <w:szCs w:val="24"/>
          <w:u w:val="single"/>
        </w:rPr>
      </w:pPr>
    </w:p>
    <w:p w:rsidR="00C16AA7" w:rsidRPr="00501311" w:rsidRDefault="00C16AA7" w:rsidP="008B44A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>Legea nr. 185/2017 privind asigurarea calității în sistemul de sănătate, cu modificările și completările ulterioare;</w:t>
      </w:r>
    </w:p>
    <w:p w:rsidR="00C16AA7" w:rsidRPr="00501311" w:rsidRDefault="00C16AA7" w:rsidP="008B44A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-Italic"/>
          <w:i/>
          <w:iCs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 xml:space="preserve">Legea nr. 95/2006 privind reforma în domeniul sănătății, republicată, cu modificările și completările ulterioare </w:t>
      </w:r>
      <w:r w:rsidRPr="00501311">
        <w:rPr>
          <w:rFonts w:ascii="Trebuchet MS" w:hAnsi="Trebuchet MS" w:cs="ArialNarrow-Italic"/>
          <w:i/>
          <w:iCs/>
          <w:sz w:val="24"/>
          <w:szCs w:val="24"/>
        </w:rPr>
        <w:t>(titlul  III, IV,V)</w:t>
      </w:r>
    </w:p>
    <w:p w:rsidR="00C16AA7" w:rsidRPr="00501311" w:rsidRDefault="00C16AA7" w:rsidP="008B44A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>Legea drepturilor pacientului nr. 46/2003, cu modificările și completările ulterioare;</w:t>
      </w:r>
    </w:p>
    <w:p w:rsidR="00C16AA7" w:rsidRPr="00501311" w:rsidRDefault="00C16AA7" w:rsidP="008B44A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>Ordinul ministrului sănătății și al președintelui Autorității Naționale de Management al Calității în Sănatate nr. 1.312/250/2020 privind organizarea și funcționarea structurii de management al calității serviciilor de sănătate în cadrul unităților sanitare cu paturi și serviciilor de ambulanță, în procesul de implementare a sistemului de management al calității serviciilor de sănatate și siguranței pacientului;</w:t>
      </w:r>
    </w:p>
    <w:p w:rsidR="00C16AA7" w:rsidRPr="00501311" w:rsidRDefault="00C16AA7" w:rsidP="008B44A2">
      <w:pPr>
        <w:pStyle w:val="Default"/>
        <w:numPr>
          <w:ilvl w:val="0"/>
          <w:numId w:val="15"/>
        </w:numPr>
        <w:spacing w:line="360" w:lineRule="auto"/>
        <w:jc w:val="both"/>
        <w:rPr>
          <w:rFonts w:ascii="Trebuchet MS" w:hAnsi="Trebuchet MS"/>
        </w:rPr>
      </w:pPr>
      <w:proofErr w:type="spellStart"/>
      <w:r w:rsidRPr="00501311">
        <w:rPr>
          <w:rFonts w:ascii="Trebuchet MS" w:hAnsi="Trebuchet MS"/>
        </w:rPr>
        <w:t>Ordinul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președintelui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Sănatate</w:t>
      </w:r>
      <w:proofErr w:type="spellEnd"/>
      <w:r w:rsidRPr="00501311">
        <w:rPr>
          <w:rFonts w:ascii="Trebuchet MS" w:hAnsi="Trebuchet MS"/>
        </w:rPr>
        <w:t xml:space="preserve"> nr. 353/2019 </w:t>
      </w:r>
      <w:proofErr w:type="spellStart"/>
      <w:r w:rsidRPr="00501311">
        <w:rPr>
          <w:rFonts w:ascii="Trebuchet MS" w:hAnsi="Trebuchet MS"/>
        </w:rPr>
        <w:t>privind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aprobarea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standardelor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Sănătate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pentru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serviciile</w:t>
      </w:r>
      <w:proofErr w:type="spellEnd"/>
      <w:r w:rsidRPr="00501311">
        <w:rPr>
          <w:rFonts w:ascii="Trebuchet MS" w:hAnsi="Trebuchet MS"/>
        </w:rPr>
        <w:t xml:space="preserve"> de </w:t>
      </w:r>
      <w:proofErr w:type="spellStart"/>
      <w:r w:rsidRPr="00501311">
        <w:rPr>
          <w:rFonts w:ascii="Trebuchet MS" w:hAnsi="Trebuchet MS"/>
        </w:rPr>
        <w:t>sănătate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acordate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regim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ambulatoriu</w:t>
      </w:r>
      <w:proofErr w:type="spellEnd"/>
      <w:r w:rsidRPr="00501311">
        <w:rPr>
          <w:rFonts w:ascii="Trebuchet MS" w:hAnsi="Trebuchet MS"/>
        </w:rPr>
        <w:t>;</w:t>
      </w:r>
    </w:p>
    <w:p w:rsidR="00C16AA7" w:rsidRPr="00501311" w:rsidRDefault="00C16AA7" w:rsidP="008B44A2">
      <w:pPr>
        <w:pStyle w:val="Default"/>
        <w:numPr>
          <w:ilvl w:val="0"/>
          <w:numId w:val="15"/>
        </w:numPr>
        <w:spacing w:line="360" w:lineRule="auto"/>
        <w:jc w:val="both"/>
        <w:rPr>
          <w:rFonts w:ascii="Trebuchet MS" w:hAnsi="Trebuchet MS"/>
        </w:rPr>
      </w:pPr>
      <w:proofErr w:type="spellStart"/>
      <w:r w:rsidRPr="00501311">
        <w:rPr>
          <w:rFonts w:ascii="Trebuchet MS" w:hAnsi="Trebuchet MS"/>
        </w:rPr>
        <w:t>Ordinul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președintelui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Sănatate</w:t>
      </w:r>
      <w:proofErr w:type="spellEnd"/>
      <w:r w:rsidRPr="00501311">
        <w:rPr>
          <w:rFonts w:ascii="Trebuchet MS" w:hAnsi="Trebuchet MS"/>
        </w:rPr>
        <w:t xml:space="preserve"> nr. 187/2020 </w:t>
      </w:r>
      <w:proofErr w:type="spellStart"/>
      <w:r w:rsidRPr="00501311">
        <w:rPr>
          <w:rFonts w:ascii="Trebuchet MS" w:hAnsi="Trebuchet MS"/>
        </w:rPr>
        <w:t>pentru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modificarea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Metodologiei</w:t>
      </w:r>
      <w:proofErr w:type="spellEnd"/>
      <w:r w:rsidRPr="00501311">
        <w:rPr>
          <w:rFonts w:ascii="Trebuchet MS" w:hAnsi="Trebuchet MS"/>
        </w:rPr>
        <w:t xml:space="preserve"> de </w:t>
      </w:r>
      <w:proofErr w:type="spellStart"/>
      <w:r w:rsidRPr="00501311">
        <w:rPr>
          <w:rFonts w:ascii="Trebuchet MS" w:hAnsi="Trebuchet MS"/>
        </w:rPr>
        <w:t>evaluare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și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acreditare</w:t>
      </w:r>
      <w:proofErr w:type="spellEnd"/>
      <w:r w:rsidRPr="00501311">
        <w:rPr>
          <w:rFonts w:ascii="Trebuchet MS" w:hAnsi="Trebuchet MS"/>
        </w:rPr>
        <w:t xml:space="preserve"> a </w:t>
      </w:r>
      <w:proofErr w:type="spellStart"/>
      <w:r w:rsidRPr="00501311">
        <w:rPr>
          <w:rFonts w:ascii="Trebuchet MS" w:hAnsi="Trebuchet MS"/>
        </w:rPr>
        <w:t>unităților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sanitare</w:t>
      </w:r>
      <w:proofErr w:type="spellEnd"/>
      <w:r w:rsidRPr="00501311">
        <w:rPr>
          <w:rFonts w:ascii="Trebuchet MS" w:hAnsi="Trebuchet MS"/>
        </w:rPr>
        <w:t xml:space="preserve"> din </w:t>
      </w:r>
      <w:proofErr w:type="spellStart"/>
      <w:r w:rsidRPr="00501311">
        <w:rPr>
          <w:rFonts w:ascii="Trebuchet MS" w:hAnsi="Trebuchet MS"/>
        </w:rPr>
        <w:t>ambulatoriu</w:t>
      </w:r>
      <w:proofErr w:type="spellEnd"/>
      <w:r w:rsidRPr="00501311">
        <w:rPr>
          <w:rFonts w:ascii="Trebuchet MS" w:hAnsi="Trebuchet MS"/>
        </w:rPr>
        <w:t xml:space="preserve">, </w:t>
      </w:r>
      <w:proofErr w:type="spellStart"/>
      <w:r w:rsidRPr="00501311">
        <w:rPr>
          <w:rFonts w:ascii="Trebuchet MS" w:hAnsi="Trebuchet MS"/>
        </w:rPr>
        <w:t>aprobată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prin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Ordinul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președintelui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Sănătate</w:t>
      </w:r>
      <w:proofErr w:type="spellEnd"/>
      <w:r w:rsidRPr="00501311">
        <w:rPr>
          <w:rFonts w:ascii="Trebuchet MS" w:hAnsi="Trebuchet MS"/>
        </w:rPr>
        <w:t xml:space="preserve"> nr. 358/2019; </w:t>
      </w:r>
    </w:p>
    <w:p w:rsidR="00C16AA7" w:rsidRPr="00501311" w:rsidRDefault="00C16AA7" w:rsidP="008B44A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 xml:space="preserve">Ordinul președintelui Autorității Naționale de Management al Calității în Sănatate nr. 298/2020 pentru aprobarea Metodologiei privind </w:t>
      </w:r>
      <w:r w:rsidRPr="00501311">
        <w:rPr>
          <w:rFonts w:ascii="Trebuchet MS" w:hAnsi="Trebuchet MS" w:cs="ArialNarrow"/>
          <w:sz w:val="24"/>
          <w:szCs w:val="24"/>
        </w:rPr>
        <w:lastRenderedPageBreak/>
        <w:t>monitorizarea procesului de implementare a sistemului de management al calității serviciilor de sănătate și siguranței pacientului;</w:t>
      </w:r>
    </w:p>
    <w:p w:rsidR="00FC60C9" w:rsidRPr="00501311" w:rsidRDefault="00FC60C9" w:rsidP="008B44A2">
      <w:pPr>
        <w:pStyle w:val="Default"/>
        <w:numPr>
          <w:ilvl w:val="0"/>
          <w:numId w:val="15"/>
        </w:numPr>
        <w:spacing w:line="360" w:lineRule="auto"/>
        <w:jc w:val="both"/>
        <w:rPr>
          <w:rFonts w:ascii="Trebuchet MS" w:hAnsi="Trebuchet MS"/>
        </w:rPr>
      </w:pPr>
      <w:proofErr w:type="spellStart"/>
      <w:r w:rsidRPr="00501311">
        <w:rPr>
          <w:rFonts w:ascii="Trebuchet MS" w:hAnsi="Trebuchet MS"/>
        </w:rPr>
        <w:t>Ordinul</w:t>
      </w:r>
      <w:proofErr w:type="spellEnd"/>
      <w:r w:rsidRPr="00501311">
        <w:rPr>
          <w:rFonts w:ascii="Trebuchet MS" w:hAnsi="Trebuchet MS"/>
        </w:rPr>
        <w:t xml:space="preserve"> 114/29.04.2021 </w:t>
      </w:r>
      <w:proofErr w:type="spellStart"/>
      <w:r w:rsidRPr="00501311">
        <w:rPr>
          <w:rFonts w:ascii="Trebuchet MS" w:hAnsi="Trebuchet MS"/>
        </w:rPr>
        <w:t>privind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Regulamentul</w:t>
      </w:r>
      <w:proofErr w:type="spellEnd"/>
      <w:r w:rsidRPr="00501311">
        <w:rPr>
          <w:rFonts w:ascii="Trebuchet MS" w:hAnsi="Trebuchet MS"/>
        </w:rPr>
        <w:t xml:space="preserve"> de </w:t>
      </w:r>
      <w:proofErr w:type="spellStart"/>
      <w:r w:rsidRPr="00501311">
        <w:rPr>
          <w:rFonts w:ascii="Trebuchet MS" w:hAnsi="Trebuchet MS"/>
        </w:rPr>
        <w:t>Organizare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Funcționare</w:t>
      </w:r>
      <w:proofErr w:type="spellEnd"/>
      <w:r w:rsidRPr="00501311">
        <w:rPr>
          <w:rFonts w:ascii="Trebuchet MS" w:hAnsi="Trebuchet MS"/>
        </w:rPr>
        <w:t xml:space="preserve"> al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Sănatate</w:t>
      </w:r>
      <w:proofErr w:type="spellEnd"/>
      <w:r w:rsidRPr="00501311">
        <w:rPr>
          <w:rFonts w:ascii="Trebuchet MS" w:hAnsi="Trebuchet MS"/>
        </w:rPr>
        <w:t xml:space="preserve"> nr. 321/2020 </w:t>
      </w:r>
      <w:proofErr w:type="spellStart"/>
      <w:r w:rsidRPr="00501311">
        <w:rPr>
          <w:rFonts w:ascii="Trebuchet MS" w:hAnsi="Trebuchet MS"/>
        </w:rPr>
        <w:t>pentru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aprobarea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Instrucțiunilor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privind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desfășurarea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etapei</w:t>
      </w:r>
      <w:proofErr w:type="spellEnd"/>
      <w:r w:rsidRPr="00501311">
        <w:rPr>
          <w:rFonts w:ascii="Trebuchet MS" w:hAnsi="Trebuchet MS"/>
        </w:rPr>
        <w:t xml:space="preserve"> de </w:t>
      </w:r>
      <w:proofErr w:type="spellStart"/>
      <w:r w:rsidRPr="00501311">
        <w:rPr>
          <w:rFonts w:ascii="Trebuchet MS" w:hAnsi="Trebuchet MS"/>
        </w:rPr>
        <w:t>pregătire</w:t>
      </w:r>
      <w:proofErr w:type="spellEnd"/>
      <w:r w:rsidRPr="00501311">
        <w:rPr>
          <w:rFonts w:ascii="Trebuchet MS" w:hAnsi="Trebuchet MS"/>
        </w:rPr>
        <w:t xml:space="preserve"> a </w:t>
      </w:r>
      <w:proofErr w:type="spellStart"/>
      <w:r w:rsidRPr="00501311">
        <w:rPr>
          <w:rFonts w:ascii="Trebuchet MS" w:hAnsi="Trebuchet MS"/>
        </w:rPr>
        <w:t>evaluării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unităților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sanitare</w:t>
      </w:r>
      <w:proofErr w:type="spellEnd"/>
      <w:r w:rsidRPr="00501311">
        <w:rPr>
          <w:rFonts w:ascii="Trebuchet MS" w:hAnsi="Trebuchet MS"/>
        </w:rPr>
        <w:t xml:space="preserve"> din </w:t>
      </w:r>
      <w:proofErr w:type="spellStart"/>
      <w:r w:rsidRPr="00501311">
        <w:rPr>
          <w:rFonts w:ascii="Trebuchet MS" w:hAnsi="Trebuchet MS"/>
        </w:rPr>
        <w:t>ambulatoriu</w:t>
      </w:r>
      <w:proofErr w:type="spellEnd"/>
      <w:r w:rsidRPr="00501311">
        <w:rPr>
          <w:rFonts w:ascii="Trebuchet MS" w:hAnsi="Trebuchet MS"/>
        </w:rPr>
        <w:t>;</w:t>
      </w:r>
    </w:p>
    <w:p w:rsidR="00C16AA7" w:rsidRPr="00501311" w:rsidRDefault="00C16AA7" w:rsidP="008B44A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 xml:space="preserve">Ordinul Secretarului General al Guvernului nr.600/2018 privind aprobarea Codului controlului intern managerial al entităților publice. </w:t>
      </w:r>
    </w:p>
    <w:p w:rsidR="004A0DAE" w:rsidRPr="00501311" w:rsidRDefault="004A0DAE" w:rsidP="008B44A2">
      <w:pPr>
        <w:pStyle w:val="ListParagraph"/>
        <w:spacing w:after="0"/>
        <w:ind w:left="502"/>
        <w:jc w:val="both"/>
        <w:rPr>
          <w:rFonts w:ascii="Trebuchet MS" w:hAnsi="Trebuchet MS"/>
          <w:sz w:val="24"/>
          <w:szCs w:val="24"/>
        </w:rPr>
      </w:pPr>
    </w:p>
    <w:p w:rsidR="005E20D6" w:rsidRDefault="005E20D6" w:rsidP="00D6106B">
      <w:pPr>
        <w:pStyle w:val="ListParagraph"/>
        <w:spacing w:after="0"/>
        <w:ind w:left="502"/>
        <w:jc w:val="both"/>
        <w:rPr>
          <w:rFonts w:ascii="Trebuchet MS" w:hAnsi="Trebuchet MS"/>
          <w:sz w:val="24"/>
          <w:szCs w:val="24"/>
        </w:rPr>
      </w:pPr>
    </w:p>
    <w:p w:rsidR="005E20D6" w:rsidRPr="00C8134A" w:rsidRDefault="005E20D6" w:rsidP="00D6106B">
      <w:pPr>
        <w:pStyle w:val="ListParagraph"/>
        <w:spacing w:after="0"/>
        <w:ind w:left="502"/>
        <w:jc w:val="both"/>
        <w:rPr>
          <w:rFonts w:ascii="Trebuchet MS" w:hAnsi="Trebuchet MS"/>
          <w:sz w:val="24"/>
          <w:szCs w:val="24"/>
        </w:rPr>
      </w:pPr>
    </w:p>
    <w:sectPr w:rsidR="005E20D6" w:rsidRPr="00C8134A" w:rsidSect="009D4963">
      <w:headerReference w:type="default" r:id="rId8"/>
      <w:headerReference w:type="first" r:id="rId9"/>
      <w:pgSz w:w="11906" w:h="16838"/>
      <w:pgMar w:top="540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068" w:rsidRDefault="00BB6068" w:rsidP="00DB2B6D">
      <w:pPr>
        <w:spacing w:after="0" w:line="240" w:lineRule="auto"/>
      </w:pPr>
      <w:r>
        <w:separator/>
      </w:r>
    </w:p>
  </w:endnote>
  <w:endnote w:type="continuationSeparator" w:id="0">
    <w:p w:rsidR="00BB6068" w:rsidRDefault="00BB6068" w:rsidP="00DB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068" w:rsidRDefault="00BB6068" w:rsidP="00DB2B6D">
      <w:pPr>
        <w:spacing w:after="0" w:line="240" w:lineRule="auto"/>
      </w:pPr>
      <w:r>
        <w:separator/>
      </w:r>
    </w:p>
  </w:footnote>
  <w:footnote w:type="continuationSeparator" w:id="0">
    <w:p w:rsidR="00BB6068" w:rsidRDefault="00BB6068" w:rsidP="00DB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6D" w:rsidRDefault="00DB2B6D" w:rsidP="00DB2B6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63" w:rsidRDefault="009D4963" w:rsidP="009D4963">
    <w:pPr>
      <w:pStyle w:val="Header"/>
      <w:jc w:val="center"/>
    </w:pPr>
    <w:r w:rsidRPr="009D4963">
      <w:rPr>
        <w:noProof/>
        <w:lang w:eastAsia="ro-RO"/>
      </w:rPr>
      <w:drawing>
        <wp:inline distT="0" distB="0" distL="0" distR="0">
          <wp:extent cx="4863051" cy="964572"/>
          <wp:effectExtent l="19050" t="0" r="0" b="0"/>
          <wp:docPr id="1" name="Picture 4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35DD"/>
    <w:multiLevelType w:val="hybridMultilevel"/>
    <w:tmpl w:val="40DE0EC4"/>
    <w:lvl w:ilvl="0" w:tplc="04180011">
      <w:start w:val="1"/>
      <w:numFmt w:val="decimal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063EF1"/>
    <w:multiLevelType w:val="hybridMultilevel"/>
    <w:tmpl w:val="B1E4011A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13537"/>
    <w:multiLevelType w:val="hybridMultilevel"/>
    <w:tmpl w:val="55E487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547ED"/>
    <w:multiLevelType w:val="hybridMultilevel"/>
    <w:tmpl w:val="698C9F96"/>
    <w:lvl w:ilvl="0" w:tplc="5366F396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3312F"/>
    <w:multiLevelType w:val="multilevel"/>
    <w:tmpl w:val="194A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139A8"/>
    <w:multiLevelType w:val="hybridMultilevel"/>
    <w:tmpl w:val="1390DF14"/>
    <w:lvl w:ilvl="0" w:tplc="91BA2E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E1253"/>
    <w:multiLevelType w:val="hybridMultilevel"/>
    <w:tmpl w:val="B4A8446E"/>
    <w:lvl w:ilvl="0" w:tplc="305EF9E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C453C"/>
    <w:multiLevelType w:val="multilevel"/>
    <w:tmpl w:val="B816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6313FB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818350A"/>
    <w:multiLevelType w:val="hybridMultilevel"/>
    <w:tmpl w:val="F17A60D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EA443C"/>
    <w:multiLevelType w:val="hybridMultilevel"/>
    <w:tmpl w:val="4560EBD0"/>
    <w:lvl w:ilvl="0" w:tplc="2300369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47448"/>
    <w:multiLevelType w:val="hybridMultilevel"/>
    <w:tmpl w:val="40DE0EC4"/>
    <w:lvl w:ilvl="0" w:tplc="04180011">
      <w:start w:val="1"/>
      <w:numFmt w:val="decimal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9630BD"/>
    <w:multiLevelType w:val="hybridMultilevel"/>
    <w:tmpl w:val="1390DF14"/>
    <w:lvl w:ilvl="0" w:tplc="91BA2E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9"/>
  </w:num>
  <w:num w:numId="13">
    <w:abstractNumId w:val="2"/>
  </w:num>
  <w:num w:numId="14">
    <w:abstractNumId w:val="4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002"/>
    <w:rsid w:val="00004D27"/>
    <w:rsid w:val="00022FF4"/>
    <w:rsid w:val="0004104F"/>
    <w:rsid w:val="00041920"/>
    <w:rsid w:val="00071DE5"/>
    <w:rsid w:val="000833E4"/>
    <w:rsid w:val="000A51C3"/>
    <w:rsid w:val="000C5C79"/>
    <w:rsid w:val="000C745F"/>
    <w:rsid w:val="000E7FD3"/>
    <w:rsid w:val="000F11D2"/>
    <w:rsid w:val="00110586"/>
    <w:rsid w:val="001231F7"/>
    <w:rsid w:val="00130F00"/>
    <w:rsid w:val="00147669"/>
    <w:rsid w:val="0016456E"/>
    <w:rsid w:val="0017411E"/>
    <w:rsid w:val="001766AD"/>
    <w:rsid w:val="001962EA"/>
    <w:rsid w:val="001A4C8B"/>
    <w:rsid w:val="001C7F20"/>
    <w:rsid w:val="001E04CC"/>
    <w:rsid w:val="001F09C8"/>
    <w:rsid w:val="001F1E19"/>
    <w:rsid w:val="0021619B"/>
    <w:rsid w:val="00225581"/>
    <w:rsid w:val="00231CE6"/>
    <w:rsid w:val="00240897"/>
    <w:rsid w:val="00240BB8"/>
    <w:rsid w:val="0027384C"/>
    <w:rsid w:val="0028652A"/>
    <w:rsid w:val="002973F5"/>
    <w:rsid w:val="00316B6A"/>
    <w:rsid w:val="003267D0"/>
    <w:rsid w:val="00364173"/>
    <w:rsid w:val="00375D81"/>
    <w:rsid w:val="003812DC"/>
    <w:rsid w:val="00381E33"/>
    <w:rsid w:val="003B6D86"/>
    <w:rsid w:val="003D2963"/>
    <w:rsid w:val="003D3906"/>
    <w:rsid w:val="003F6B0C"/>
    <w:rsid w:val="003F6CF2"/>
    <w:rsid w:val="0040135F"/>
    <w:rsid w:val="00410C5D"/>
    <w:rsid w:val="00413FA6"/>
    <w:rsid w:val="004342C9"/>
    <w:rsid w:val="004373C7"/>
    <w:rsid w:val="0043753E"/>
    <w:rsid w:val="00450D29"/>
    <w:rsid w:val="00473662"/>
    <w:rsid w:val="00491276"/>
    <w:rsid w:val="00495A30"/>
    <w:rsid w:val="004A0DAE"/>
    <w:rsid w:val="004C1FD8"/>
    <w:rsid w:val="004C515F"/>
    <w:rsid w:val="004D6431"/>
    <w:rsid w:val="004E04A5"/>
    <w:rsid w:val="004E77FA"/>
    <w:rsid w:val="004F7393"/>
    <w:rsid w:val="00501311"/>
    <w:rsid w:val="005156FA"/>
    <w:rsid w:val="00571D89"/>
    <w:rsid w:val="00581BF0"/>
    <w:rsid w:val="005860D8"/>
    <w:rsid w:val="005866BB"/>
    <w:rsid w:val="00586F34"/>
    <w:rsid w:val="005C1A73"/>
    <w:rsid w:val="005D34D0"/>
    <w:rsid w:val="005E20D6"/>
    <w:rsid w:val="00624968"/>
    <w:rsid w:val="006342EC"/>
    <w:rsid w:val="006643D5"/>
    <w:rsid w:val="0067003E"/>
    <w:rsid w:val="006A5211"/>
    <w:rsid w:val="006F0D87"/>
    <w:rsid w:val="0071037E"/>
    <w:rsid w:val="007215B4"/>
    <w:rsid w:val="0072338E"/>
    <w:rsid w:val="00730D70"/>
    <w:rsid w:val="00740B85"/>
    <w:rsid w:val="007760EE"/>
    <w:rsid w:val="007E7D8C"/>
    <w:rsid w:val="00864B17"/>
    <w:rsid w:val="008B44A2"/>
    <w:rsid w:val="008B6D24"/>
    <w:rsid w:val="008C50D2"/>
    <w:rsid w:val="008F43D5"/>
    <w:rsid w:val="008F4634"/>
    <w:rsid w:val="00900FF4"/>
    <w:rsid w:val="00930B83"/>
    <w:rsid w:val="00947F27"/>
    <w:rsid w:val="00976326"/>
    <w:rsid w:val="009A20F8"/>
    <w:rsid w:val="009D4963"/>
    <w:rsid w:val="009E06A4"/>
    <w:rsid w:val="00A12766"/>
    <w:rsid w:val="00A15F0F"/>
    <w:rsid w:val="00A81F2D"/>
    <w:rsid w:val="00A845B2"/>
    <w:rsid w:val="00AB3B52"/>
    <w:rsid w:val="00AC0DAD"/>
    <w:rsid w:val="00AD3EA2"/>
    <w:rsid w:val="00AE5FBA"/>
    <w:rsid w:val="00AF0EAD"/>
    <w:rsid w:val="00AF1050"/>
    <w:rsid w:val="00B25542"/>
    <w:rsid w:val="00B3255F"/>
    <w:rsid w:val="00B444E0"/>
    <w:rsid w:val="00B668AA"/>
    <w:rsid w:val="00B71ED7"/>
    <w:rsid w:val="00B72002"/>
    <w:rsid w:val="00B84206"/>
    <w:rsid w:val="00B86CC1"/>
    <w:rsid w:val="00BB6068"/>
    <w:rsid w:val="00C115C4"/>
    <w:rsid w:val="00C11A66"/>
    <w:rsid w:val="00C16AA7"/>
    <w:rsid w:val="00C1757B"/>
    <w:rsid w:val="00C32C36"/>
    <w:rsid w:val="00C54121"/>
    <w:rsid w:val="00C6633C"/>
    <w:rsid w:val="00C7761F"/>
    <w:rsid w:val="00C8134A"/>
    <w:rsid w:val="00C918A6"/>
    <w:rsid w:val="00C928AE"/>
    <w:rsid w:val="00C96590"/>
    <w:rsid w:val="00CA449A"/>
    <w:rsid w:val="00CA6457"/>
    <w:rsid w:val="00CB3697"/>
    <w:rsid w:val="00CB36BA"/>
    <w:rsid w:val="00CC17B6"/>
    <w:rsid w:val="00CD034D"/>
    <w:rsid w:val="00CD32D3"/>
    <w:rsid w:val="00CD58EE"/>
    <w:rsid w:val="00CE0C11"/>
    <w:rsid w:val="00D04C80"/>
    <w:rsid w:val="00D6106B"/>
    <w:rsid w:val="00D62CAB"/>
    <w:rsid w:val="00DA4E5C"/>
    <w:rsid w:val="00DB2B6D"/>
    <w:rsid w:val="00DC6C0E"/>
    <w:rsid w:val="00DD289C"/>
    <w:rsid w:val="00E03DD3"/>
    <w:rsid w:val="00E36EB6"/>
    <w:rsid w:val="00E45869"/>
    <w:rsid w:val="00E52526"/>
    <w:rsid w:val="00E621F5"/>
    <w:rsid w:val="00E637AF"/>
    <w:rsid w:val="00EA749F"/>
    <w:rsid w:val="00F2225F"/>
    <w:rsid w:val="00F40CB7"/>
    <w:rsid w:val="00F45338"/>
    <w:rsid w:val="00F550C6"/>
    <w:rsid w:val="00FA78B3"/>
    <w:rsid w:val="00FB2592"/>
    <w:rsid w:val="00FC60C9"/>
    <w:rsid w:val="00FD2137"/>
    <w:rsid w:val="00FE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B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D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4D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04D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B6D"/>
  </w:style>
  <w:style w:type="paragraph" w:styleId="Footer">
    <w:name w:val="footer"/>
    <w:basedOn w:val="Normal"/>
    <w:link w:val="FooterChar"/>
    <w:uiPriority w:val="99"/>
    <w:unhideWhenUsed/>
    <w:rsid w:val="00DB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B6D"/>
  </w:style>
  <w:style w:type="paragraph" w:customStyle="1" w:styleId="Default">
    <w:name w:val="Default"/>
    <w:rsid w:val="00DB2B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0A371-7BC3-47A2-97AF-A1367DEF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Presura</dc:creator>
  <cp:lastModifiedBy>Alina Tentea</cp:lastModifiedBy>
  <cp:revision>4</cp:revision>
  <cp:lastPrinted>2021-06-17T13:56:00Z</cp:lastPrinted>
  <dcterms:created xsi:type="dcterms:W3CDTF">2021-09-03T08:34:00Z</dcterms:created>
  <dcterms:modified xsi:type="dcterms:W3CDTF">2021-09-03T10:02:00Z</dcterms:modified>
</cp:coreProperties>
</file>