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A9B" w:rsidRPr="00397AF3" w:rsidRDefault="00092A9B" w:rsidP="00092A9B">
      <w:pPr>
        <w:spacing w:after="0" w:line="360" w:lineRule="auto"/>
        <w:jc w:val="center"/>
        <w:rPr>
          <w:rFonts w:ascii="Arial Narrow" w:hAnsi="Arial Narrow" w:cs="Arial"/>
          <w:b/>
          <w:sz w:val="27"/>
          <w:szCs w:val="27"/>
          <w:u w:val="single"/>
        </w:rPr>
      </w:pPr>
      <w:r w:rsidRPr="00397AF3">
        <w:rPr>
          <w:rFonts w:ascii="Arial Narrow" w:hAnsi="Arial Narrow" w:cs="Arial"/>
          <w:b/>
          <w:sz w:val="27"/>
          <w:szCs w:val="27"/>
          <w:u w:val="single"/>
        </w:rPr>
        <w:t>B I B L I O G R A F I E</w:t>
      </w:r>
    </w:p>
    <w:p w:rsidR="00092A9B" w:rsidRDefault="00092A9B" w:rsidP="00092A9B">
      <w:pPr>
        <w:spacing w:after="0" w:line="240" w:lineRule="auto"/>
        <w:jc w:val="center"/>
        <w:rPr>
          <w:rFonts w:ascii="Arial Narrow" w:hAnsi="Arial Narrow" w:cs="Arial"/>
          <w:b/>
          <w:sz w:val="27"/>
          <w:szCs w:val="27"/>
        </w:rPr>
      </w:pPr>
      <w:r w:rsidRPr="00397AF3">
        <w:rPr>
          <w:rFonts w:ascii="Arial Narrow" w:hAnsi="Arial Narrow" w:cs="Arial"/>
          <w:b/>
          <w:sz w:val="27"/>
          <w:szCs w:val="27"/>
        </w:rPr>
        <w:t>pentru concurs, în vederea ocupării postu</w:t>
      </w:r>
      <w:r>
        <w:rPr>
          <w:rFonts w:ascii="Arial Narrow" w:hAnsi="Arial Narrow" w:cs="Arial"/>
          <w:b/>
          <w:sz w:val="27"/>
          <w:szCs w:val="27"/>
        </w:rPr>
        <w:t>lui</w:t>
      </w:r>
      <w:r w:rsidRPr="00397AF3">
        <w:rPr>
          <w:rFonts w:ascii="Arial Narrow" w:hAnsi="Arial Narrow" w:cs="Arial"/>
          <w:b/>
          <w:sz w:val="27"/>
          <w:szCs w:val="27"/>
        </w:rPr>
        <w:t xml:space="preserve"> vacant</w:t>
      </w:r>
      <w:r>
        <w:rPr>
          <w:rFonts w:ascii="Arial Narrow" w:hAnsi="Arial Narrow" w:cs="Arial"/>
          <w:b/>
          <w:sz w:val="27"/>
          <w:szCs w:val="27"/>
        </w:rPr>
        <w:t xml:space="preserve"> de consilier IA </w:t>
      </w:r>
    </w:p>
    <w:p w:rsidR="00092A9B" w:rsidRPr="00397AF3" w:rsidRDefault="00092A9B" w:rsidP="00092A9B">
      <w:pPr>
        <w:spacing w:after="0" w:line="240" w:lineRule="auto"/>
        <w:jc w:val="center"/>
        <w:rPr>
          <w:rFonts w:ascii="Arial Narrow" w:hAnsi="Arial Narrow" w:cs="Arial"/>
          <w:b/>
          <w:sz w:val="27"/>
          <w:szCs w:val="27"/>
        </w:rPr>
      </w:pPr>
      <w:r>
        <w:rPr>
          <w:rFonts w:ascii="Arial Narrow" w:hAnsi="Arial Narrow" w:cs="Arial"/>
          <w:b/>
          <w:sz w:val="27"/>
          <w:szCs w:val="27"/>
        </w:rPr>
        <w:t>în cadrul</w:t>
      </w:r>
      <w:r w:rsidRPr="00397AF3">
        <w:rPr>
          <w:rFonts w:ascii="Arial Narrow" w:hAnsi="Arial Narrow" w:cs="Arial"/>
          <w:b/>
          <w:sz w:val="27"/>
          <w:szCs w:val="27"/>
        </w:rPr>
        <w:t xml:space="preserve"> Serviciul</w:t>
      </w:r>
      <w:r>
        <w:rPr>
          <w:rFonts w:ascii="Arial Narrow" w:hAnsi="Arial Narrow" w:cs="Arial"/>
          <w:b/>
          <w:sz w:val="27"/>
          <w:szCs w:val="27"/>
        </w:rPr>
        <w:t>ui</w:t>
      </w:r>
      <w:r w:rsidRPr="00397AF3">
        <w:rPr>
          <w:rFonts w:ascii="Arial Narrow" w:hAnsi="Arial Narrow" w:cs="Arial"/>
          <w:b/>
          <w:sz w:val="27"/>
          <w:szCs w:val="27"/>
        </w:rPr>
        <w:t xml:space="preserve"> Juridic și Relații Externe - Biro</w:t>
      </w:r>
      <w:r>
        <w:rPr>
          <w:rFonts w:ascii="Arial Narrow" w:hAnsi="Arial Narrow" w:cs="Arial"/>
          <w:b/>
          <w:sz w:val="27"/>
          <w:szCs w:val="27"/>
        </w:rPr>
        <w:t>u Comunicare și Relații Externe</w:t>
      </w:r>
    </w:p>
    <w:p w:rsidR="00092A9B" w:rsidRPr="00397AF3" w:rsidRDefault="00092A9B" w:rsidP="00092A9B">
      <w:pPr>
        <w:spacing w:after="0" w:line="36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092A9B" w:rsidRPr="006D308F" w:rsidRDefault="00092A9B" w:rsidP="00092A9B">
      <w:pPr>
        <w:pStyle w:val="ListParagraph"/>
        <w:suppressAutoHyphens/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Arial Narrow" w:eastAsia="Calibri" w:hAnsi="Arial Narrow"/>
          <w:sz w:val="25"/>
          <w:szCs w:val="25"/>
        </w:rPr>
      </w:pPr>
    </w:p>
    <w:p w:rsidR="00092A9B" w:rsidRDefault="00092A9B" w:rsidP="00092A9B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425"/>
        <w:contextualSpacing w:val="0"/>
        <w:jc w:val="both"/>
        <w:rPr>
          <w:rStyle w:val="sttpreambul"/>
          <w:rFonts w:ascii="Arial Narrow" w:eastAsia="Calibri" w:hAnsi="Arial Narrow"/>
          <w:sz w:val="24"/>
          <w:szCs w:val="24"/>
        </w:rPr>
      </w:pPr>
      <w:r w:rsidRPr="006D308F">
        <w:rPr>
          <w:rStyle w:val="sttpreambul"/>
          <w:rFonts w:ascii="Arial Narrow" w:eastAsia="Calibri" w:hAnsi="Arial Narrow"/>
          <w:sz w:val="24"/>
          <w:szCs w:val="24"/>
        </w:rPr>
        <w:t>Constituţia României, republicată;</w:t>
      </w:r>
    </w:p>
    <w:p w:rsidR="00092A9B" w:rsidRDefault="00092A9B" w:rsidP="00092A9B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Arial Narrow" w:eastAsia="Calibri" w:hAnsi="Arial Narrow"/>
          <w:sz w:val="24"/>
          <w:szCs w:val="24"/>
        </w:rPr>
      </w:pPr>
      <w:r>
        <w:rPr>
          <w:rStyle w:val="sttpreambul"/>
          <w:rFonts w:ascii="Arial Narrow" w:eastAsia="Calibri" w:hAnsi="Arial Narrow"/>
          <w:sz w:val="24"/>
          <w:szCs w:val="24"/>
        </w:rPr>
        <w:t>Legea nr. 185/2017 privind asigurarea calității în sistemul de sănătate, cu modificările ulterioare;</w:t>
      </w:r>
    </w:p>
    <w:p w:rsidR="00092A9B" w:rsidRPr="005F5FE9" w:rsidRDefault="00092A9B" w:rsidP="00092A9B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Arial Narrow" w:eastAsia="Calibri" w:hAnsi="Arial Narrow"/>
          <w:sz w:val="24"/>
          <w:szCs w:val="24"/>
        </w:rPr>
      </w:pPr>
      <w:r>
        <w:rPr>
          <w:rStyle w:val="sttpreambul"/>
          <w:rFonts w:ascii="Arial Narrow" w:eastAsia="Calibri" w:hAnsi="Arial Narrow"/>
          <w:sz w:val="24"/>
          <w:szCs w:val="24"/>
        </w:rPr>
        <w:t>OUG 80/</w:t>
      </w:r>
      <w:r w:rsidRPr="005F5FE9">
        <w:rPr>
          <w:rFonts w:ascii="Arial Narrow" w:eastAsia="Calibri" w:hAnsi="Arial Narrow"/>
          <w:bCs/>
          <w:sz w:val="24"/>
          <w:szCs w:val="24"/>
        </w:rPr>
        <w:t>2020 pentru modificarea și completarea unor acte normative în domeniul sănătății</w:t>
      </w:r>
    </w:p>
    <w:p w:rsidR="00092A9B" w:rsidRPr="009627E5" w:rsidRDefault="00092A9B" w:rsidP="00092A9B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Arial Narrow" w:eastAsia="Calibri" w:hAnsi="Arial Narrow"/>
          <w:sz w:val="24"/>
          <w:szCs w:val="24"/>
        </w:rPr>
      </w:pPr>
      <w:r>
        <w:rPr>
          <w:rStyle w:val="sttpreambul"/>
          <w:rFonts w:ascii="Arial Narrow" w:eastAsia="Calibri" w:hAnsi="Arial Narrow"/>
          <w:sz w:val="24"/>
          <w:szCs w:val="24"/>
        </w:rPr>
        <w:t xml:space="preserve">OUG 28/ 2021 </w:t>
      </w:r>
      <w:r w:rsidRPr="009627E5">
        <w:rPr>
          <w:rFonts w:ascii="Arial Narrow" w:eastAsia="Calibri" w:hAnsi="Arial Narrow"/>
          <w:bCs/>
          <w:sz w:val="24"/>
          <w:szCs w:val="24"/>
        </w:rPr>
        <w:t>pentru modificarea și completarea Legii nr. 185/2017 privind asigurarea calității în sistemul de sănătate, precum și pentru adoptarea unor măsuri în contextul situației epidemiologice determinate de răspândirea coronavirusului SARS-CoV-2</w:t>
      </w:r>
    </w:p>
    <w:p w:rsidR="00092A9B" w:rsidRPr="006D308F" w:rsidRDefault="00092A9B" w:rsidP="00092A9B">
      <w:pPr>
        <w:pStyle w:val="ListParagraph"/>
        <w:numPr>
          <w:ilvl w:val="0"/>
          <w:numId w:val="1"/>
        </w:numPr>
        <w:suppressAutoHyphens/>
        <w:spacing w:before="80" w:after="0" w:line="240" w:lineRule="auto"/>
        <w:ind w:left="567" w:hanging="425"/>
        <w:contextualSpacing w:val="0"/>
        <w:jc w:val="both"/>
        <w:rPr>
          <w:rFonts w:ascii="Arial Narrow" w:eastAsia="Calibri" w:hAnsi="Arial Narrow" w:cs="Arial"/>
          <w:sz w:val="24"/>
          <w:szCs w:val="24"/>
        </w:rPr>
      </w:pPr>
      <w:r w:rsidRPr="006D308F">
        <w:rPr>
          <w:rFonts w:ascii="Arial Narrow" w:hAnsi="Arial Narrow" w:cs="Arial"/>
          <w:sz w:val="24"/>
          <w:szCs w:val="24"/>
        </w:rPr>
        <w:t>Titlul VII</w:t>
      </w:r>
      <w:r w:rsidRPr="006D308F">
        <w:rPr>
          <w:rFonts w:ascii="Arial Narrow" w:eastAsia="Calibri" w:hAnsi="Arial Narrow" w:cs="Arial"/>
          <w:sz w:val="24"/>
          <w:szCs w:val="24"/>
        </w:rPr>
        <w:t xml:space="preserve"> </w:t>
      </w:r>
      <w:r>
        <w:rPr>
          <w:rFonts w:ascii="Arial Narrow" w:eastAsia="Calibri" w:hAnsi="Arial Narrow" w:cs="Arial"/>
          <w:sz w:val="24"/>
          <w:szCs w:val="24"/>
        </w:rPr>
        <w:t xml:space="preserve">din </w:t>
      </w:r>
      <w:r w:rsidRPr="006D308F">
        <w:rPr>
          <w:rFonts w:ascii="Arial Narrow" w:eastAsia="Calibri" w:hAnsi="Arial Narrow" w:cs="Arial"/>
          <w:sz w:val="24"/>
          <w:szCs w:val="24"/>
        </w:rPr>
        <w:t>Legea nr. 95/2006 privind reforma în domeniul sănătății, republicată</w:t>
      </w:r>
      <w:r>
        <w:rPr>
          <w:rFonts w:ascii="Arial Narrow" w:eastAsia="Calibri" w:hAnsi="Arial Narrow" w:cs="Arial"/>
          <w:sz w:val="24"/>
          <w:szCs w:val="24"/>
        </w:rPr>
        <w:t xml:space="preserve">, </w:t>
      </w:r>
      <w:r w:rsidRPr="006D308F">
        <w:rPr>
          <w:rFonts w:ascii="Arial Narrow" w:eastAsia="Calibri" w:hAnsi="Arial Narrow"/>
          <w:sz w:val="24"/>
          <w:szCs w:val="24"/>
        </w:rPr>
        <w:t>cu modificările și completările ulterioare</w:t>
      </w:r>
      <w:r w:rsidRPr="006D308F">
        <w:rPr>
          <w:rFonts w:ascii="Arial Narrow" w:eastAsia="Calibri" w:hAnsi="Arial Narrow" w:cs="Arial"/>
          <w:sz w:val="24"/>
          <w:szCs w:val="24"/>
        </w:rPr>
        <w:t xml:space="preserve">; </w:t>
      </w:r>
    </w:p>
    <w:p w:rsidR="00092A9B" w:rsidRPr="006D308F" w:rsidRDefault="00092A9B" w:rsidP="00092A9B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6D308F">
        <w:rPr>
          <w:rFonts w:ascii="Arial Narrow" w:hAnsi="Arial Narrow" w:cs="Arial"/>
          <w:sz w:val="24"/>
          <w:szCs w:val="24"/>
        </w:rPr>
        <w:t xml:space="preserve">Legea nr. 544/2001 </w:t>
      </w:r>
      <w:r w:rsidRPr="006D308F">
        <w:rPr>
          <w:rFonts w:ascii="Arial Narrow" w:eastAsia="Calibri" w:hAnsi="Arial Narrow"/>
          <w:sz w:val="24"/>
          <w:szCs w:val="24"/>
        </w:rPr>
        <w:t>privind liberul acces la informaţiile de interes public, cu modificările și completările ulterioare</w:t>
      </w:r>
      <w:r w:rsidRPr="006D308F">
        <w:rPr>
          <w:rFonts w:ascii="Arial Narrow" w:hAnsi="Arial Narrow" w:cs="Arial"/>
          <w:sz w:val="24"/>
          <w:szCs w:val="24"/>
        </w:rPr>
        <w:t>;</w:t>
      </w:r>
    </w:p>
    <w:p w:rsidR="00092A9B" w:rsidRPr="006D308F" w:rsidRDefault="00092A9B" w:rsidP="00092A9B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6D308F">
        <w:rPr>
          <w:rFonts w:ascii="Arial Narrow" w:hAnsi="Arial Narrow" w:cs="Arial"/>
          <w:sz w:val="24"/>
          <w:szCs w:val="24"/>
        </w:rPr>
        <w:t>Hotărârea Guvernului nr.123/200</w:t>
      </w:r>
      <w:r>
        <w:rPr>
          <w:rFonts w:ascii="Arial Narrow" w:hAnsi="Arial Narrow" w:cs="Arial"/>
          <w:sz w:val="24"/>
          <w:szCs w:val="24"/>
        </w:rPr>
        <w:t>2</w:t>
      </w:r>
      <w:r w:rsidRPr="006D308F">
        <w:rPr>
          <w:rFonts w:ascii="Arial Narrow" w:hAnsi="Arial Narrow" w:cs="Arial"/>
          <w:color w:val="000000"/>
          <w:sz w:val="24"/>
          <w:szCs w:val="24"/>
        </w:rPr>
        <w:t xml:space="preserve"> pentru aprobarea Normelor metodologice de aplicare a Legii nr.544/2001 privind liberul acces la informațiile de interes public</w:t>
      </w:r>
      <w:r>
        <w:rPr>
          <w:rFonts w:ascii="Arial Narrow" w:hAnsi="Arial Narrow" w:cs="Arial"/>
          <w:color w:val="000000"/>
          <w:sz w:val="24"/>
          <w:szCs w:val="24"/>
        </w:rPr>
        <w:t xml:space="preserve">, </w:t>
      </w:r>
      <w:r w:rsidRPr="006D308F">
        <w:rPr>
          <w:rFonts w:ascii="Arial Narrow" w:eastAsia="Calibri" w:hAnsi="Arial Narrow"/>
          <w:sz w:val="24"/>
          <w:szCs w:val="24"/>
        </w:rPr>
        <w:t>cu modificările și completările ulterioare</w:t>
      </w:r>
      <w:r w:rsidRPr="006D308F">
        <w:rPr>
          <w:rFonts w:ascii="Arial Narrow" w:hAnsi="Arial Narrow" w:cs="Arial"/>
          <w:color w:val="000000"/>
          <w:sz w:val="24"/>
          <w:szCs w:val="24"/>
        </w:rPr>
        <w:t>;</w:t>
      </w:r>
    </w:p>
    <w:p w:rsidR="00092A9B" w:rsidRPr="006D308F" w:rsidRDefault="00092A9B" w:rsidP="00092A9B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Fonts w:ascii="Arial Narrow" w:eastAsia="Calibri" w:hAnsi="Arial Narrow"/>
          <w:sz w:val="24"/>
          <w:szCs w:val="24"/>
        </w:rPr>
      </w:pPr>
      <w:r w:rsidRPr="006D308F">
        <w:rPr>
          <w:rFonts w:ascii="Arial Narrow" w:eastAsia="Calibri" w:hAnsi="Arial Narrow"/>
          <w:sz w:val="24"/>
          <w:szCs w:val="24"/>
        </w:rPr>
        <w:t>Legea nr. 52/2003 privind transparenţa decizională în administraţia publică, republicată;</w:t>
      </w:r>
    </w:p>
    <w:p w:rsidR="00092A9B" w:rsidRPr="00A14D42" w:rsidRDefault="00092A9B" w:rsidP="00092A9B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6D308F">
        <w:rPr>
          <w:rFonts w:ascii="Arial Narrow" w:hAnsi="Arial Narrow" w:cs="Arial"/>
          <w:sz w:val="24"/>
          <w:szCs w:val="24"/>
        </w:rPr>
        <w:t>Ordonanța Guvernului nr. 27/2002 </w:t>
      </w:r>
      <w:r w:rsidRPr="006D308F">
        <w:rPr>
          <w:rFonts w:ascii="Arial Narrow" w:hAnsi="Arial Narrow" w:cs="Arial"/>
          <w:color w:val="000000"/>
          <w:sz w:val="24"/>
          <w:szCs w:val="24"/>
        </w:rPr>
        <w:t>– privind reglementarea activității de soluționare a petițiilor;</w:t>
      </w:r>
    </w:p>
    <w:p w:rsidR="00092A9B" w:rsidRDefault="00092A9B" w:rsidP="00092A9B">
      <w:pPr>
        <w:pStyle w:val="ListParagraph"/>
        <w:numPr>
          <w:ilvl w:val="0"/>
          <w:numId w:val="1"/>
        </w:numPr>
        <w:spacing w:before="80" w:after="0" w:line="240" w:lineRule="auto"/>
        <w:ind w:left="567" w:hanging="425"/>
        <w:contextualSpacing w:val="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7F2450">
        <w:rPr>
          <w:rFonts w:ascii="Arial Narrow" w:hAnsi="Arial Narrow" w:cs="Arial"/>
          <w:sz w:val="24"/>
          <w:szCs w:val="24"/>
        </w:rPr>
        <w:t>Hotărârea</w:t>
      </w:r>
      <w:r>
        <w:rPr>
          <w:rFonts w:ascii="Arial Narrow" w:hAnsi="Arial Narrow" w:cs="Arial"/>
          <w:sz w:val="24"/>
          <w:szCs w:val="24"/>
        </w:rPr>
        <w:t xml:space="preserve"> Guvernului</w:t>
      </w:r>
      <w:r w:rsidRPr="007F2450">
        <w:rPr>
          <w:rFonts w:ascii="Arial Narrow" w:hAnsi="Arial Narrow" w:cs="Arial"/>
          <w:sz w:val="24"/>
          <w:szCs w:val="24"/>
        </w:rPr>
        <w:t xml:space="preserve"> nr. 728/2018 privind stabilirea numărului de posturi ale Autorității Naționale de Management al Calității în Sănătate, precum și înființarea, organizarea și funcționarea oficiilor teritoriale ale acesteia</w:t>
      </w:r>
      <w:r>
        <w:rPr>
          <w:rFonts w:ascii="Arial Narrow" w:hAnsi="Arial Narrow" w:cs="Arial"/>
          <w:sz w:val="24"/>
          <w:szCs w:val="24"/>
        </w:rPr>
        <w:t>;</w:t>
      </w:r>
    </w:p>
    <w:p w:rsidR="00092A9B" w:rsidRPr="00B92B5C" w:rsidRDefault="00092A9B" w:rsidP="00092A9B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before="80" w:after="0" w:line="240" w:lineRule="auto"/>
        <w:ind w:left="567" w:hanging="425"/>
        <w:contextualSpacing w:val="0"/>
        <w:jc w:val="both"/>
        <w:rPr>
          <w:rStyle w:val="sttpreambul"/>
          <w:rFonts w:ascii="Arial Narrow" w:eastAsia="Calibri" w:hAnsi="Arial Narrow" w:cs="Arial"/>
          <w:sz w:val="24"/>
          <w:szCs w:val="24"/>
        </w:rPr>
      </w:pPr>
      <w:r w:rsidRPr="00EC2A1F">
        <w:rPr>
          <w:rFonts w:ascii="Arial Narrow" w:eastAsia="Calibri" w:hAnsi="Arial Narrow" w:cs="Arial"/>
          <w:sz w:val="24"/>
          <w:szCs w:val="24"/>
        </w:rPr>
        <w:t xml:space="preserve">Ordinul Secretarului General al Guvernului nr. </w:t>
      </w:r>
      <w:r>
        <w:rPr>
          <w:rFonts w:ascii="Arial Narrow" w:eastAsia="Calibri" w:hAnsi="Arial Narrow" w:cs="Arial"/>
          <w:sz w:val="24"/>
          <w:szCs w:val="24"/>
        </w:rPr>
        <w:t>6</w:t>
      </w:r>
      <w:r w:rsidRPr="00EC2A1F">
        <w:rPr>
          <w:rFonts w:ascii="Arial Narrow" w:eastAsia="Calibri" w:hAnsi="Arial Narrow" w:cs="Arial"/>
          <w:sz w:val="24"/>
          <w:szCs w:val="24"/>
        </w:rPr>
        <w:t>00/201</w:t>
      </w:r>
      <w:r>
        <w:rPr>
          <w:rFonts w:ascii="Arial Narrow" w:eastAsia="Calibri" w:hAnsi="Arial Narrow" w:cs="Arial"/>
          <w:sz w:val="24"/>
          <w:szCs w:val="24"/>
        </w:rPr>
        <w:t>8</w:t>
      </w:r>
      <w:r w:rsidRPr="00EC2A1F">
        <w:rPr>
          <w:rFonts w:ascii="Arial Narrow" w:eastAsia="Calibri" w:hAnsi="Arial Narrow" w:cs="Arial"/>
          <w:sz w:val="24"/>
          <w:szCs w:val="24"/>
        </w:rPr>
        <w:t xml:space="preserve"> pentru aprobarea Codului controlului intern/managerial al entităţilor publice, </w:t>
      </w:r>
      <w:r w:rsidRPr="00EC2A1F">
        <w:rPr>
          <w:rStyle w:val="sttpreambul"/>
          <w:rFonts w:ascii="Arial Narrow" w:eastAsia="Calibri" w:hAnsi="Arial Narrow"/>
          <w:sz w:val="24"/>
          <w:szCs w:val="24"/>
        </w:rPr>
        <w:t>cu modificăril</w:t>
      </w:r>
      <w:r w:rsidRPr="00EC2A1F">
        <w:rPr>
          <w:rStyle w:val="sttpreambul"/>
          <w:rFonts w:ascii="Arial Narrow" w:hAnsi="Arial Narrow"/>
          <w:sz w:val="24"/>
          <w:szCs w:val="24"/>
        </w:rPr>
        <w:t>e și completările ulterioare</w:t>
      </w:r>
      <w:r>
        <w:rPr>
          <w:rStyle w:val="sttpreambul"/>
          <w:rFonts w:ascii="Arial Narrow" w:hAnsi="Arial Narrow"/>
          <w:sz w:val="24"/>
          <w:szCs w:val="24"/>
        </w:rPr>
        <w:t>;</w:t>
      </w:r>
    </w:p>
    <w:p w:rsidR="00092A9B" w:rsidRPr="00AE278E" w:rsidRDefault="00092A9B" w:rsidP="00092A9B">
      <w:pPr>
        <w:shd w:val="clear" w:color="auto" w:fill="FFFFFF"/>
        <w:spacing w:before="0" w:after="0" w:line="240" w:lineRule="auto"/>
        <w:jc w:val="left"/>
        <w:textAlignment w:val="baseline"/>
        <w:rPr>
          <w:rFonts w:ascii="Open Sans" w:eastAsia="Times New Roman" w:hAnsi="Open Sans"/>
          <w:color w:val="666666"/>
          <w:sz w:val="27"/>
          <w:szCs w:val="27"/>
          <w:lang w:eastAsia="ro-RO"/>
        </w:rPr>
      </w:pPr>
    </w:p>
    <w:p w:rsidR="00092A9B" w:rsidRDefault="00092A9B" w:rsidP="00092A9B"/>
    <w:p w:rsidR="00092A9B" w:rsidRPr="00AE278E" w:rsidRDefault="00092A9B" w:rsidP="00092A9B"/>
    <w:p w:rsidR="00353EE0" w:rsidRDefault="00092A9B"/>
    <w:sectPr w:rsidR="00353EE0" w:rsidSect="001860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9B"/>
    <w:rsid w:val="00092A9B"/>
    <w:rsid w:val="00765868"/>
    <w:rsid w:val="00C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EF98D-7FBC-450E-8277-A7757EEE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A9B"/>
    <w:pPr>
      <w:spacing w:before="160" w:after="240" w:line="276" w:lineRule="auto"/>
      <w:jc w:val="both"/>
    </w:pPr>
    <w:rPr>
      <w:rFonts w:ascii="Trebuchet MS" w:eastAsia="Trebuchet MS" w:hAnsi="Trebuchet MS" w:cs="Open San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A9B"/>
    <w:pPr>
      <w:spacing w:before="0"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customStyle="1" w:styleId="sttpreambul">
    <w:name w:val="st_tpreambul"/>
    <w:basedOn w:val="DefaultParagraphFont"/>
    <w:rsid w:val="00092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1459</Characters>
  <Application>Microsoft Office Word</Application>
  <DocSecurity>0</DocSecurity>
  <Lines>12</Lines>
  <Paragraphs>3</Paragraphs>
  <ScaleCrop>false</ScaleCrop>
  <Company>lll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SUBTIRELU</dc:creator>
  <cp:keywords/>
  <dc:description/>
  <cp:lastModifiedBy>Liana SUBTIRELU</cp:lastModifiedBy>
  <cp:revision>1</cp:revision>
  <dcterms:created xsi:type="dcterms:W3CDTF">2021-07-08T11:35:00Z</dcterms:created>
  <dcterms:modified xsi:type="dcterms:W3CDTF">2021-07-08T11:36:00Z</dcterms:modified>
</cp:coreProperties>
</file>