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16339F" w:rsidRDefault="0016339F" w:rsidP="009377D0">
      <w:pPr>
        <w:jc w:val="center"/>
        <w:rPr>
          <w:rFonts w:ascii="Arial Narrow" w:hAnsi="Arial Narrow" w:cs="Arial"/>
          <w:b/>
          <w:u w:val="single"/>
        </w:rPr>
      </w:pP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B306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9377D0" w:rsidRPr="00AB306B" w:rsidRDefault="009377D0" w:rsidP="009377D0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 pentru concurs, în vederea ocupării postului de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Auditor</w:t>
      </w:r>
      <w:r w:rsidRPr="00AB306B">
        <w:rPr>
          <w:rFonts w:ascii="Arial Narrow" w:hAnsi="Arial Narrow" w:cs="Arial"/>
          <w:b/>
          <w:sz w:val="24"/>
          <w:szCs w:val="24"/>
        </w:rPr>
        <w:t xml:space="preserve"> IA - Compartiment </w:t>
      </w:r>
      <w:r w:rsidR="0016339F" w:rsidRPr="00AB306B">
        <w:rPr>
          <w:rFonts w:ascii="Arial Narrow" w:hAnsi="Arial Narrow" w:cs="Arial"/>
          <w:b/>
          <w:sz w:val="24"/>
          <w:szCs w:val="24"/>
        </w:rPr>
        <w:t>Audit Intern</w:t>
      </w:r>
    </w:p>
    <w:p w:rsidR="009377D0" w:rsidRPr="00AB306B" w:rsidRDefault="00753F7E" w:rsidP="009377D0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din </w:t>
      </w:r>
      <w:r w:rsidR="009377D0" w:rsidRPr="00AB306B">
        <w:rPr>
          <w:rFonts w:ascii="Arial Narrow" w:hAnsi="Arial Narrow" w:cs="Arial"/>
          <w:b/>
          <w:sz w:val="24"/>
          <w:szCs w:val="24"/>
        </w:rPr>
        <w:t>cadrul A.N.M.C.S.</w:t>
      </w:r>
    </w:p>
    <w:p w:rsidR="009377D0" w:rsidRPr="00AB306B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</w:rPr>
      </w:pPr>
    </w:p>
    <w:p w:rsidR="0016339F" w:rsidRPr="00AB306B" w:rsidRDefault="009377D0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</w:rPr>
      </w:pPr>
      <w:r w:rsidRPr="002A18AE">
        <w:rPr>
          <w:rFonts w:ascii="Arial Narrow" w:hAnsi="Arial Narrow" w:cs="Arial"/>
          <w:sz w:val="22"/>
          <w:szCs w:val="22"/>
        </w:rPr>
        <w:t xml:space="preserve">   </w:t>
      </w:r>
      <w:r w:rsidR="0016339F" w:rsidRPr="00AB306B">
        <w:rPr>
          <w:rFonts w:ascii="Arial Narrow" w:hAnsi="Arial Narrow" w:cs="Arial"/>
        </w:rPr>
        <w:t xml:space="preserve">- </w:t>
      </w:r>
      <w:r w:rsidR="0016339F" w:rsidRPr="00AB306B">
        <w:rPr>
          <w:rFonts w:ascii="Arial Narrow" w:hAnsi="Arial Narrow" w:cs="Arial"/>
          <w:u w:val="single"/>
        </w:rPr>
        <w:t>1 post de Auditor</w:t>
      </w:r>
      <w:r w:rsidRPr="00AB306B">
        <w:rPr>
          <w:rFonts w:ascii="Arial Narrow" w:hAnsi="Arial Narrow" w:cs="Arial"/>
          <w:u w:val="single"/>
        </w:rPr>
        <w:t xml:space="preserve"> IA</w:t>
      </w:r>
    </w:p>
    <w:p w:rsidR="0016339F" w:rsidRPr="002A18AE" w:rsidRDefault="0016339F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16339F" w:rsidRPr="00AB306B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Legea </w:t>
      </w:r>
      <w:r w:rsidR="0016339F" w:rsidRPr="00AB306B">
        <w:rPr>
          <w:rFonts w:ascii="Arial Narrow" w:hAnsi="Arial Narrow" w:cs="Arial"/>
          <w:sz w:val="24"/>
          <w:szCs w:val="24"/>
        </w:rPr>
        <w:t>nr. 672/2002 privind auditul public intern, republicată, cu modificările și completările ulterioare;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Hotărârea Guvernului </w:t>
      </w:r>
      <w:r w:rsidRPr="00AB306B">
        <w:rPr>
          <w:rFonts w:ascii="Arial Narrow" w:hAnsi="Arial Narrow" w:cs="Arial"/>
          <w:sz w:val="24"/>
          <w:szCs w:val="24"/>
          <w:lang w:val="en-US"/>
        </w:rPr>
        <w:t xml:space="preserve">nr. 1086/2013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pentru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aprobarea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Normelor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generale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privind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exercitarea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activităţii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de audit public intern</w:t>
      </w:r>
      <w:r w:rsidRPr="00AB306B">
        <w:rPr>
          <w:rFonts w:ascii="Arial Narrow" w:hAnsi="Arial Narrow" w:cs="Arial"/>
          <w:sz w:val="24"/>
          <w:szCs w:val="24"/>
          <w:lang w:val="en-US"/>
        </w:rPr>
        <w:t>;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  <w:lang w:val="fr-FR"/>
        </w:rPr>
      </w:pPr>
      <w:r w:rsidRPr="00AB306B">
        <w:rPr>
          <w:rFonts w:ascii="Arial Narrow" w:hAnsi="Arial Narrow" w:cs="Arial"/>
          <w:sz w:val="24"/>
          <w:szCs w:val="24"/>
        </w:rPr>
        <w:t>Ordinul Ministrului Finanțelor Publice nr. 252/2004 pentru aprobarea Codului privind conduita etică a auditorului intern</w:t>
      </w:r>
      <w:r w:rsidRPr="00AB306B">
        <w:rPr>
          <w:rFonts w:ascii="Arial Narrow" w:hAnsi="Arial Narrow" w:cs="Arial"/>
          <w:sz w:val="24"/>
          <w:szCs w:val="24"/>
          <w:lang w:val="fr-FR"/>
        </w:rPr>
        <w:t>;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Ordonanța Guvernului nr. 119/1999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privind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controlul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intern/managerial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şi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controlul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>financiar</w:t>
      </w:r>
      <w:proofErr w:type="spellEnd"/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="001E126B" w:rsidRPr="00AB306B">
        <w:rPr>
          <w:rFonts w:ascii="Arial Narrow" w:eastAsia="Century Gothic" w:hAnsi="Arial Narrow" w:cs="Arial"/>
          <w:sz w:val="24"/>
          <w:szCs w:val="24"/>
          <w:lang w:val="en-US"/>
        </w:rPr>
        <w:t>preventiv</w:t>
      </w:r>
      <w:proofErr w:type="spellEnd"/>
      <w:r w:rsidR="005A6D41" w:rsidRPr="00AB306B">
        <w:rPr>
          <w:rFonts w:ascii="Arial Narrow" w:eastAsia="Century Gothic" w:hAnsi="Arial Narrow" w:cs="Arial"/>
          <w:sz w:val="24"/>
          <w:szCs w:val="24"/>
          <w:lang w:val="en-US"/>
        </w:rPr>
        <w:t>,</w:t>
      </w:r>
      <w:r w:rsidRPr="00AB306B">
        <w:rPr>
          <w:rFonts w:ascii="Arial Narrow" w:eastAsia="Century Gothic" w:hAnsi="Arial Narrow" w:cs="Arial"/>
          <w:sz w:val="24"/>
          <w:szCs w:val="24"/>
          <w:lang w:val="en-US"/>
        </w:rPr>
        <w:t xml:space="preserve"> </w:t>
      </w:r>
      <w:proofErr w:type="spellStart"/>
      <w:r w:rsidRPr="00AB306B">
        <w:rPr>
          <w:rFonts w:ascii="Arial Narrow" w:eastAsia="Century Gothic" w:hAnsi="Arial Narrow" w:cs="Arial"/>
          <w:bCs/>
          <w:sz w:val="24"/>
          <w:szCs w:val="24"/>
          <w:lang w:val="en-US"/>
        </w:rPr>
        <w:t>republicată</w:t>
      </w:r>
      <w:proofErr w:type="spellEnd"/>
      <w:r w:rsidRPr="00AB306B">
        <w:rPr>
          <w:rFonts w:ascii="Arial Narrow" w:eastAsia="Century Gothic" w:hAnsi="Arial Narrow" w:cs="Arial"/>
          <w:bCs/>
          <w:sz w:val="24"/>
          <w:szCs w:val="24"/>
          <w:lang w:val="en-US"/>
        </w:rPr>
        <w:t xml:space="preserve">, </w:t>
      </w:r>
      <w:r w:rsidRPr="00AB306B">
        <w:rPr>
          <w:rFonts w:ascii="Arial Narrow" w:hAnsi="Arial Narrow" w:cs="Arial"/>
          <w:sz w:val="24"/>
          <w:szCs w:val="24"/>
        </w:rPr>
        <w:t>cu modificările și completările ulterioare;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eastAsia="Century Gothic" w:hAnsi="Arial Narrow" w:cs="Arial"/>
          <w:sz w:val="24"/>
          <w:szCs w:val="24"/>
        </w:rPr>
      </w:pPr>
      <w:r w:rsidRPr="00AB306B">
        <w:rPr>
          <w:rFonts w:ascii="Arial Narrow" w:eastAsia="Century Gothic" w:hAnsi="Arial Narrow" w:cs="Arial"/>
          <w:sz w:val="24"/>
          <w:szCs w:val="24"/>
        </w:rPr>
        <w:t>O</w:t>
      </w:r>
      <w:r w:rsidR="001E126B" w:rsidRPr="00AB306B">
        <w:rPr>
          <w:rFonts w:ascii="Arial Narrow" w:hAnsi="Arial Narrow" w:cs="Arial"/>
          <w:sz w:val="24"/>
          <w:szCs w:val="24"/>
        </w:rPr>
        <w:t>rdinul Secretarului G</w:t>
      </w:r>
      <w:r w:rsidRPr="00AB306B">
        <w:rPr>
          <w:rFonts w:ascii="Arial Narrow" w:hAnsi="Arial Narrow" w:cs="Arial"/>
          <w:sz w:val="24"/>
          <w:szCs w:val="24"/>
        </w:rPr>
        <w:t>eneral al Guvernului n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r. 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6</w:t>
      </w:r>
      <w:r w:rsidRPr="00AB306B">
        <w:rPr>
          <w:rFonts w:ascii="Arial Narrow" w:eastAsia="Century Gothic" w:hAnsi="Arial Narrow" w:cs="Arial"/>
          <w:sz w:val="24"/>
          <w:szCs w:val="24"/>
        </w:rPr>
        <w:t>00/201</w:t>
      </w:r>
      <w:r w:rsidR="00AB306B" w:rsidRPr="00AB306B">
        <w:rPr>
          <w:rFonts w:ascii="Arial Narrow" w:eastAsia="Century Gothic" w:hAnsi="Arial Narrow" w:cs="Arial"/>
          <w:sz w:val="24"/>
          <w:szCs w:val="24"/>
        </w:rPr>
        <w:t>8</w:t>
      </w:r>
      <w:r w:rsidRPr="00AB306B">
        <w:rPr>
          <w:rFonts w:ascii="Arial Narrow" w:eastAsia="Century Gothic" w:hAnsi="Arial Narrow" w:cs="Arial"/>
          <w:sz w:val="24"/>
          <w:szCs w:val="24"/>
        </w:rPr>
        <w:t xml:space="preserve"> pentru aprobarea Codului controlului intern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  <w:r w:rsidRPr="00AB306B">
        <w:rPr>
          <w:rFonts w:ascii="Arial Narrow" w:eastAsia="Century Gothic" w:hAnsi="Arial Narrow" w:cs="Arial"/>
          <w:sz w:val="24"/>
          <w:szCs w:val="24"/>
        </w:rPr>
        <w:t>managerial al entităţilor publice</w:t>
      </w:r>
      <w:r w:rsidRPr="00AB306B">
        <w:rPr>
          <w:rFonts w:ascii="Arial Narrow" w:hAnsi="Arial Narrow" w:cs="Arial"/>
          <w:sz w:val="24"/>
          <w:szCs w:val="24"/>
        </w:rPr>
        <w:t>;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500/2002 privind finanţele publice, cu modificările şi completările ulterioare,</w:t>
      </w:r>
    </w:p>
    <w:p w:rsidR="0016339F" w:rsidRPr="00AB306B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 xml:space="preserve">nr. </w:t>
      </w:r>
      <w:r w:rsidR="0016339F" w:rsidRPr="00AB306B">
        <w:rPr>
          <w:rFonts w:ascii="Arial Narrow" w:hAnsi="Arial Narrow" w:cs="Arial"/>
          <w:bCs/>
          <w:sz w:val="24"/>
          <w:szCs w:val="24"/>
        </w:rPr>
        <w:t>17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9</w:t>
      </w:r>
      <w:r w:rsidR="0016339F" w:rsidRPr="00AB306B">
        <w:rPr>
          <w:rFonts w:ascii="Arial Narrow" w:hAnsi="Arial Narrow" w:cs="Arial"/>
          <w:bCs/>
          <w:sz w:val="24"/>
          <w:szCs w:val="24"/>
        </w:rPr>
        <w:t>2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/</w:t>
      </w:r>
      <w:r w:rsidR="0016339F" w:rsidRPr="00AB306B">
        <w:rPr>
          <w:rFonts w:ascii="Arial Narrow" w:hAnsi="Arial Narrow" w:cs="Arial"/>
          <w:bCs/>
          <w:sz w:val="24"/>
          <w:szCs w:val="24"/>
        </w:rPr>
        <w:t>2002</w:t>
      </w:r>
      <w:r w:rsidR="0016339F" w:rsidRPr="00AB306B">
        <w:rPr>
          <w:rFonts w:ascii="Arial Narrow" w:hAnsi="Arial Narrow"/>
          <w:sz w:val="24"/>
          <w:szCs w:val="24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16339F" w:rsidRPr="00AB306B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sz w:val="24"/>
          <w:szCs w:val="24"/>
        </w:rPr>
      </w:pPr>
      <w:r w:rsidRPr="00AB306B">
        <w:rPr>
          <w:rFonts w:ascii="Arial Narrow" w:hAnsi="Arial Narrow" w:cs="Arial"/>
          <w:sz w:val="24"/>
          <w:szCs w:val="24"/>
        </w:rPr>
        <w:t xml:space="preserve">Ordinul 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Ministrului Finantelor Publice </w:t>
      </w:r>
      <w:r w:rsidR="0016339F" w:rsidRPr="00AB306B">
        <w:rPr>
          <w:rFonts w:ascii="Arial Narrow" w:eastAsia="Century Gothic" w:hAnsi="Arial Narrow" w:cs="Arial"/>
          <w:bCs/>
          <w:sz w:val="24"/>
          <w:szCs w:val="24"/>
        </w:rPr>
        <w:t>nr. 923/2014</w:t>
      </w:r>
      <w:r w:rsidR="0016339F" w:rsidRPr="00AB306B">
        <w:rPr>
          <w:rFonts w:ascii="Arial Narrow" w:eastAsia="Century Gothic" w:hAnsi="Arial Narrow" w:cs="Arial"/>
          <w:bCs/>
          <w:color w:val="0000FF"/>
          <w:sz w:val="24"/>
          <w:szCs w:val="24"/>
        </w:rPr>
        <w:t xml:space="preserve"> </w:t>
      </w:r>
      <w:r w:rsidR="0016339F" w:rsidRPr="00AB306B">
        <w:rPr>
          <w:rFonts w:ascii="Arial Narrow" w:eastAsia="Century Gothic" w:hAnsi="Arial Narrow" w:cs="Arial"/>
          <w:sz w:val="24"/>
          <w:szCs w:val="24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="0016339F" w:rsidRPr="00AB306B">
        <w:rPr>
          <w:rFonts w:ascii="Arial Narrow" w:hAnsi="Arial Narrow" w:cs="Arial"/>
          <w:sz w:val="24"/>
          <w:szCs w:val="24"/>
        </w:rPr>
        <w:t xml:space="preserve"> cu modificările și completările ulterioare.</w:t>
      </w:r>
    </w:p>
    <w:p w:rsidR="0016339F" w:rsidRPr="00AB306B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contabilităţii nr. 82/1991, republicată, cu modificările şi completările ulterioare;</w:t>
      </w:r>
    </w:p>
    <w:p w:rsidR="0030795D" w:rsidRPr="00943ED4" w:rsidRDefault="00AB306B" w:rsidP="00AB306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4"/>
          <w:szCs w:val="24"/>
        </w:rPr>
      </w:pPr>
      <w:r w:rsidRPr="00AB306B">
        <w:rPr>
          <w:rFonts w:ascii="Arial Narrow" w:hAnsi="Arial Narrow"/>
          <w:sz w:val="24"/>
          <w:szCs w:val="24"/>
        </w:rPr>
        <w:t>Legea nr. 185/2017 privind asigurarea calității în sistemul de sănătate</w:t>
      </w:r>
      <w:r w:rsidR="006D16E3">
        <w:rPr>
          <w:rFonts w:ascii="Arial Narrow" w:hAnsi="Arial Narrow"/>
          <w:sz w:val="24"/>
          <w:szCs w:val="24"/>
        </w:rPr>
        <w:t xml:space="preserve">, cu modificările și completările ulterioare. </w:t>
      </w:r>
      <w:r w:rsidRPr="00AB306B">
        <w:rPr>
          <w:rFonts w:ascii="Arial Narrow" w:hAnsi="Arial Narrow" w:cs="Arial"/>
          <w:sz w:val="24"/>
          <w:szCs w:val="24"/>
        </w:rPr>
        <w:t xml:space="preserve"> </w:t>
      </w: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43ED4" w:rsidRDefault="00943ED4" w:rsidP="00943ED4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4"/>
          <w:szCs w:val="24"/>
        </w:rPr>
      </w:pPr>
    </w:p>
    <w:sectPr w:rsidR="00943ED4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A9" w:rsidRDefault="00FA5DA9" w:rsidP="0030795D">
      <w:r>
        <w:separator/>
      </w:r>
    </w:p>
  </w:endnote>
  <w:endnote w:type="continuationSeparator" w:id="0">
    <w:p w:rsidR="00FA5DA9" w:rsidRDefault="00FA5DA9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A9" w:rsidRDefault="00FA5DA9" w:rsidP="0030795D">
      <w:r>
        <w:separator/>
      </w:r>
    </w:p>
  </w:footnote>
  <w:footnote w:type="continuationSeparator" w:id="0">
    <w:p w:rsidR="00FA5DA9" w:rsidRDefault="00FA5DA9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 w:rsidR="00EB43A2" w:rsidRPr="00EB43A2">
      <w:drawing>
        <wp:inline distT="0" distB="0" distL="0" distR="0">
          <wp:extent cx="4880734" cy="968079"/>
          <wp:effectExtent l="19050" t="0" r="0" b="0"/>
          <wp:docPr id="1" name="Picture 1" descr="C:\Users\ionut.petrache\Desktop\Download\logo-anmcs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16339F"/>
    <w:rsid w:val="001E126B"/>
    <w:rsid w:val="002A18AE"/>
    <w:rsid w:val="002A357F"/>
    <w:rsid w:val="002F6E72"/>
    <w:rsid w:val="0030795D"/>
    <w:rsid w:val="00374FCE"/>
    <w:rsid w:val="00376EBE"/>
    <w:rsid w:val="0039226F"/>
    <w:rsid w:val="0054051D"/>
    <w:rsid w:val="005A6D41"/>
    <w:rsid w:val="006134FB"/>
    <w:rsid w:val="00637913"/>
    <w:rsid w:val="006631F9"/>
    <w:rsid w:val="00696D0B"/>
    <w:rsid w:val="006D16E3"/>
    <w:rsid w:val="00753F7E"/>
    <w:rsid w:val="008246DA"/>
    <w:rsid w:val="009377D0"/>
    <w:rsid w:val="00943ED4"/>
    <w:rsid w:val="00996B09"/>
    <w:rsid w:val="009F4450"/>
    <w:rsid w:val="009F704F"/>
    <w:rsid w:val="00AB306B"/>
    <w:rsid w:val="00B94EA5"/>
    <w:rsid w:val="00C451C7"/>
    <w:rsid w:val="00C74D38"/>
    <w:rsid w:val="00CD231B"/>
    <w:rsid w:val="00CE5166"/>
    <w:rsid w:val="00CF3B33"/>
    <w:rsid w:val="00D025D4"/>
    <w:rsid w:val="00D97EEF"/>
    <w:rsid w:val="00DA14E7"/>
    <w:rsid w:val="00EB43A2"/>
    <w:rsid w:val="00ED4961"/>
    <w:rsid w:val="00EE7E1A"/>
    <w:rsid w:val="00FA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1501</Characters>
  <Application>Microsoft Office Word</Application>
  <DocSecurity>0</DocSecurity>
  <Lines>12</Lines>
  <Paragraphs>3</Paragraphs>
  <ScaleCrop>false</ScaleCrop>
  <Company>Comisia Națională de Acreditare a Spitalelor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lenuta.bancila</cp:lastModifiedBy>
  <cp:revision>8</cp:revision>
  <cp:lastPrinted>2019-11-28T08:24:00Z</cp:lastPrinted>
  <dcterms:created xsi:type="dcterms:W3CDTF">2019-11-27T11:57:00Z</dcterms:created>
  <dcterms:modified xsi:type="dcterms:W3CDTF">2019-12-03T08:01:00Z</dcterms:modified>
</cp:coreProperties>
</file>