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7A" w:rsidRPr="006D571C" w:rsidRDefault="004F017A" w:rsidP="004F017A">
      <w:pPr>
        <w:spacing w:after="0"/>
        <w:jc w:val="center"/>
        <w:rPr>
          <w:rFonts w:ascii="Arial Narrow" w:hAnsi="Arial Narrow" w:cs="Arial"/>
          <w:b/>
          <w:u w:val="single"/>
        </w:rPr>
      </w:pPr>
      <w:r w:rsidRPr="006D571C">
        <w:rPr>
          <w:rFonts w:ascii="Arial Narrow" w:hAnsi="Arial Narrow" w:cs="Arial"/>
          <w:b/>
          <w:u w:val="single"/>
        </w:rPr>
        <w:t>B I B L I O G R A F I E</w:t>
      </w:r>
    </w:p>
    <w:p w:rsidR="004F017A" w:rsidRPr="006D571C" w:rsidRDefault="004F017A" w:rsidP="004F017A">
      <w:pPr>
        <w:spacing w:after="0"/>
        <w:jc w:val="center"/>
        <w:rPr>
          <w:rFonts w:ascii="Arial Narrow" w:hAnsi="Arial Narrow" w:cs="Arial"/>
          <w:b/>
        </w:rPr>
      </w:pPr>
      <w:r w:rsidRPr="006D571C">
        <w:rPr>
          <w:rFonts w:ascii="Arial Narrow" w:hAnsi="Arial Narrow" w:cs="Arial"/>
          <w:b/>
        </w:rPr>
        <w:t xml:space="preserve"> pentru concurs,  în vederea ocupării postului de  auditor grad IA la Compartiment Audit Intern </w:t>
      </w:r>
    </w:p>
    <w:p w:rsidR="004F017A" w:rsidRPr="006D571C" w:rsidRDefault="004F017A" w:rsidP="004F017A">
      <w:pPr>
        <w:spacing w:after="0"/>
        <w:jc w:val="center"/>
        <w:rPr>
          <w:rFonts w:ascii="Arial Narrow" w:hAnsi="Arial Narrow" w:cs="Arial"/>
          <w:b/>
        </w:rPr>
      </w:pPr>
      <w:r w:rsidRPr="006D571C">
        <w:rPr>
          <w:rFonts w:ascii="Arial Narrow" w:hAnsi="Arial Narrow" w:cs="Arial"/>
          <w:b/>
        </w:rPr>
        <w:t>din cadrul A.N.M.C.S.</w:t>
      </w:r>
    </w:p>
    <w:p w:rsidR="004F017A" w:rsidRDefault="004F017A" w:rsidP="004F017A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4F017A" w:rsidRPr="00580529" w:rsidRDefault="004F017A" w:rsidP="004F017A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4F017A" w:rsidRPr="00580529" w:rsidRDefault="004F017A" w:rsidP="004F017A">
      <w:pPr>
        <w:spacing w:after="0" w:line="240" w:lineRule="auto"/>
        <w:jc w:val="both"/>
        <w:rPr>
          <w:rFonts w:ascii="Arial Narrow" w:hAnsi="Arial Narrow" w:cs="Arial"/>
        </w:rPr>
      </w:pPr>
    </w:p>
    <w:p w:rsidR="004F017A" w:rsidRPr="00590D5E" w:rsidRDefault="004F017A" w:rsidP="004F01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 w:line="360" w:lineRule="auto"/>
        <w:ind w:left="357" w:hanging="357"/>
        <w:jc w:val="both"/>
        <w:rPr>
          <w:rFonts w:ascii="Arial Narrow" w:hAnsi="Arial Narrow" w:cs="Arial"/>
        </w:rPr>
      </w:pPr>
      <w:r w:rsidRPr="00590D5E">
        <w:rPr>
          <w:rFonts w:ascii="Arial Narrow" w:hAnsi="Arial Narrow" w:cs="Arial"/>
        </w:rPr>
        <w:t>Legea   nr. 672/2002 privind  auditul public intern, republicată, cu modificările și completările ulterioare;</w:t>
      </w:r>
    </w:p>
    <w:p w:rsidR="004F017A" w:rsidRPr="00590D5E" w:rsidRDefault="004F017A" w:rsidP="004F01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arrow" w:hAnsi="Arial Narrow" w:cs="Arial"/>
        </w:rPr>
      </w:pPr>
      <w:r w:rsidRPr="00590D5E">
        <w:rPr>
          <w:rFonts w:ascii="Arial Narrow" w:hAnsi="Arial Narrow" w:cs="Arial"/>
        </w:rPr>
        <w:t xml:space="preserve">Hotărârea Guvernului </w:t>
      </w:r>
      <w:r w:rsidRPr="00590D5E">
        <w:rPr>
          <w:rFonts w:ascii="Arial Narrow" w:hAnsi="Arial Narrow" w:cs="Arial"/>
          <w:lang w:val="en-US"/>
        </w:rPr>
        <w:t xml:space="preserve">nr. 1086/2013 </w:t>
      </w:r>
      <w:proofErr w:type="spellStart"/>
      <w:r w:rsidRPr="00590D5E">
        <w:rPr>
          <w:rFonts w:ascii="Arial Narrow" w:eastAsia="Century Gothic" w:hAnsi="Arial Narrow" w:cs="Arial"/>
          <w:lang w:val="en-US"/>
        </w:rPr>
        <w:t>pentru</w:t>
      </w:r>
      <w:proofErr w:type="spellEnd"/>
      <w:r w:rsidRPr="00590D5E">
        <w:rPr>
          <w:rFonts w:ascii="Arial Narrow" w:eastAsia="Century Gothic" w:hAnsi="Arial Narrow" w:cs="Arial"/>
          <w:lang w:val="en-US"/>
        </w:rPr>
        <w:t xml:space="preserve"> </w:t>
      </w:r>
      <w:proofErr w:type="spellStart"/>
      <w:r w:rsidRPr="00590D5E">
        <w:rPr>
          <w:rFonts w:ascii="Arial Narrow" w:eastAsia="Century Gothic" w:hAnsi="Arial Narrow" w:cs="Arial"/>
          <w:lang w:val="en-US"/>
        </w:rPr>
        <w:t>aprobarea</w:t>
      </w:r>
      <w:proofErr w:type="spellEnd"/>
      <w:r w:rsidRPr="00590D5E">
        <w:rPr>
          <w:rFonts w:ascii="Arial Narrow" w:eastAsia="Century Gothic" w:hAnsi="Arial Narrow" w:cs="Arial"/>
          <w:lang w:val="en-US"/>
        </w:rPr>
        <w:t xml:space="preserve"> </w:t>
      </w:r>
      <w:proofErr w:type="spellStart"/>
      <w:r w:rsidRPr="00590D5E">
        <w:rPr>
          <w:rFonts w:ascii="Arial Narrow" w:eastAsia="Century Gothic" w:hAnsi="Arial Narrow" w:cs="Arial"/>
          <w:lang w:val="en-US"/>
        </w:rPr>
        <w:t>Normelor</w:t>
      </w:r>
      <w:proofErr w:type="spellEnd"/>
      <w:r w:rsidRPr="00590D5E">
        <w:rPr>
          <w:rFonts w:ascii="Arial Narrow" w:eastAsia="Century Gothic" w:hAnsi="Arial Narrow" w:cs="Arial"/>
          <w:lang w:val="en-US"/>
        </w:rPr>
        <w:t xml:space="preserve"> </w:t>
      </w:r>
      <w:proofErr w:type="spellStart"/>
      <w:r w:rsidRPr="00590D5E">
        <w:rPr>
          <w:rFonts w:ascii="Arial Narrow" w:eastAsia="Century Gothic" w:hAnsi="Arial Narrow" w:cs="Arial"/>
          <w:lang w:val="en-US"/>
        </w:rPr>
        <w:t>generale</w:t>
      </w:r>
      <w:proofErr w:type="spellEnd"/>
      <w:r w:rsidRPr="00590D5E">
        <w:rPr>
          <w:rFonts w:ascii="Arial Narrow" w:eastAsia="Century Gothic" w:hAnsi="Arial Narrow" w:cs="Arial"/>
          <w:lang w:val="en-US"/>
        </w:rPr>
        <w:t xml:space="preserve"> </w:t>
      </w:r>
      <w:proofErr w:type="spellStart"/>
      <w:r w:rsidRPr="00590D5E">
        <w:rPr>
          <w:rFonts w:ascii="Arial Narrow" w:eastAsia="Century Gothic" w:hAnsi="Arial Narrow" w:cs="Arial"/>
          <w:lang w:val="en-US"/>
        </w:rPr>
        <w:t>privind</w:t>
      </w:r>
      <w:proofErr w:type="spellEnd"/>
      <w:r w:rsidRPr="00590D5E">
        <w:rPr>
          <w:rFonts w:ascii="Arial Narrow" w:eastAsia="Century Gothic" w:hAnsi="Arial Narrow" w:cs="Arial"/>
          <w:lang w:val="en-US"/>
        </w:rPr>
        <w:t xml:space="preserve"> </w:t>
      </w:r>
      <w:proofErr w:type="spellStart"/>
      <w:r w:rsidRPr="00590D5E">
        <w:rPr>
          <w:rFonts w:ascii="Arial Narrow" w:eastAsia="Century Gothic" w:hAnsi="Arial Narrow" w:cs="Arial"/>
          <w:lang w:val="en-US"/>
        </w:rPr>
        <w:t>exercitarea</w:t>
      </w:r>
      <w:proofErr w:type="spellEnd"/>
      <w:r w:rsidRPr="00590D5E">
        <w:rPr>
          <w:rFonts w:ascii="Arial Narrow" w:eastAsia="Century Gothic" w:hAnsi="Arial Narrow" w:cs="Arial"/>
          <w:lang w:val="en-US"/>
        </w:rPr>
        <w:t xml:space="preserve"> </w:t>
      </w:r>
      <w:proofErr w:type="spellStart"/>
      <w:r w:rsidRPr="00590D5E">
        <w:rPr>
          <w:rFonts w:ascii="Arial Narrow" w:eastAsia="Century Gothic" w:hAnsi="Arial Narrow" w:cs="Arial"/>
          <w:lang w:val="en-US"/>
        </w:rPr>
        <w:t>activităţii</w:t>
      </w:r>
      <w:proofErr w:type="spellEnd"/>
      <w:r w:rsidRPr="00590D5E">
        <w:rPr>
          <w:rFonts w:ascii="Arial Narrow" w:eastAsia="Century Gothic" w:hAnsi="Arial Narrow" w:cs="Arial"/>
          <w:lang w:val="en-US"/>
        </w:rPr>
        <w:t xml:space="preserve"> de audit public intern</w:t>
      </w:r>
      <w:r w:rsidRPr="00590D5E">
        <w:rPr>
          <w:rFonts w:ascii="Arial Narrow" w:hAnsi="Arial Narrow" w:cs="Arial"/>
          <w:lang w:val="en-US"/>
        </w:rPr>
        <w:t>;</w:t>
      </w:r>
    </w:p>
    <w:p w:rsidR="004F017A" w:rsidRPr="00590D5E" w:rsidRDefault="004F017A" w:rsidP="004F01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arrow" w:hAnsi="Arial Narrow" w:cs="Arial"/>
          <w:lang w:val="fr-FR"/>
        </w:rPr>
      </w:pPr>
      <w:r w:rsidRPr="00590D5E">
        <w:rPr>
          <w:rFonts w:ascii="Arial Narrow" w:hAnsi="Arial Narrow" w:cs="Arial"/>
        </w:rPr>
        <w:t>Ordinul  Ministrului Finanțelor Publice nr. 252/2004 pentru aprobarea Codului privind conduita etică a auditorului intern</w:t>
      </w:r>
      <w:r w:rsidRPr="00590D5E">
        <w:rPr>
          <w:rFonts w:ascii="Arial Narrow" w:hAnsi="Arial Narrow" w:cs="Arial"/>
          <w:lang w:val="fr-FR"/>
        </w:rPr>
        <w:t>;</w:t>
      </w:r>
    </w:p>
    <w:p w:rsidR="004F017A" w:rsidRPr="00590D5E" w:rsidRDefault="004F017A" w:rsidP="004F01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arrow" w:hAnsi="Arial Narrow" w:cs="Arial"/>
        </w:rPr>
      </w:pPr>
      <w:r w:rsidRPr="00590D5E">
        <w:rPr>
          <w:rFonts w:ascii="Arial Narrow" w:hAnsi="Arial Narrow" w:cs="Arial"/>
        </w:rPr>
        <w:t xml:space="preserve">Ordonanța Guvernului nr. 119/1999 </w:t>
      </w:r>
      <w:proofErr w:type="spellStart"/>
      <w:r w:rsidRPr="00590D5E">
        <w:rPr>
          <w:rFonts w:ascii="Arial Narrow" w:eastAsia="Century Gothic" w:hAnsi="Arial Narrow" w:cs="Arial"/>
          <w:lang w:val="en-US"/>
        </w:rPr>
        <w:t>privind</w:t>
      </w:r>
      <w:proofErr w:type="spellEnd"/>
      <w:r w:rsidRPr="00590D5E">
        <w:rPr>
          <w:rFonts w:ascii="Arial Narrow" w:eastAsia="Century Gothic" w:hAnsi="Arial Narrow" w:cs="Arial"/>
          <w:lang w:val="en-US"/>
        </w:rPr>
        <w:t xml:space="preserve"> </w:t>
      </w:r>
      <w:proofErr w:type="spellStart"/>
      <w:r w:rsidRPr="00590D5E">
        <w:rPr>
          <w:rFonts w:ascii="Arial Narrow" w:eastAsia="Century Gothic" w:hAnsi="Arial Narrow" w:cs="Arial"/>
          <w:lang w:val="en-US"/>
        </w:rPr>
        <w:t>controlul</w:t>
      </w:r>
      <w:proofErr w:type="spellEnd"/>
      <w:r w:rsidRPr="00590D5E">
        <w:rPr>
          <w:rFonts w:ascii="Arial Narrow" w:eastAsia="Century Gothic" w:hAnsi="Arial Narrow" w:cs="Arial"/>
          <w:lang w:val="en-US"/>
        </w:rPr>
        <w:t xml:space="preserve"> intern/managerial </w:t>
      </w:r>
      <w:proofErr w:type="spellStart"/>
      <w:r w:rsidRPr="00590D5E">
        <w:rPr>
          <w:rFonts w:ascii="Arial Narrow" w:eastAsia="Century Gothic" w:hAnsi="Arial Narrow" w:cs="Arial"/>
          <w:lang w:val="en-US"/>
        </w:rPr>
        <w:t>şi</w:t>
      </w:r>
      <w:proofErr w:type="spellEnd"/>
      <w:r w:rsidRPr="00590D5E">
        <w:rPr>
          <w:rFonts w:ascii="Arial Narrow" w:eastAsia="Century Gothic" w:hAnsi="Arial Narrow" w:cs="Arial"/>
          <w:lang w:val="en-US"/>
        </w:rPr>
        <w:t xml:space="preserve"> </w:t>
      </w:r>
      <w:proofErr w:type="spellStart"/>
      <w:r w:rsidRPr="00590D5E">
        <w:rPr>
          <w:rFonts w:ascii="Arial Narrow" w:eastAsia="Century Gothic" w:hAnsi="Arial Narrow" w:cs="Arial"/>
          <w:lang w:val="en-US"/>
        </w:rPr>
        <w:t>controlul</w:t>
      </w:r>
      <w:proofErr w:type="spellEnd"/>
      <w:r w:rsidRPr="00590D5E">
        <w:rPr>
          <w:rFonts w:ascii="Arial Narrow" w:eastAsia="Century Gothic" w:hAnsi="Arial Narrow" w:cs="Arial"/>
          <w:lang w:val="en-US"/>
        </w:rPr>
        <w:t xml:space="preserve"> </w:t>
      </w:r>
      <w:proofErr w:type="spellStart"/>
      <w:r w:rsidRPr="00590D5E">
        <w:rPr>
          <w:rFonts w:ascii="Arial Narrow" w:eastAsia="Century Gothic" w:hAnsi="Arial Narrow" w:cs="Arial"/>
          <w:lang w:val="en-US"/>
        </w:rPr>
        <w:t>financiar</w:t>
      </w:r>
      <w:proofErr w:type="spellEnd"/>
      <w:r w:rsidRPr="00590D5E">
        <w:rPr>
          <w:rFonts w:ascii="Arial Narrow" w:eastAsia="Century Gothic" w:hAnsi="Arial Narrow" w:cs="Arial"/>
          <w:lang w:val="en-US"/>
        </w:rPr>
        <w:t xml:space="preserve"> </w:t>
      </w:r>
      <w:proofErr w:type="spellStart"/>
      <w:r w:rsidRPr="00590D5E">
        <w:rPr>
          <w:rFonts w:ascii="Arial Narrow" w:eastAsia="Century Gothic" w:hAnsi="Arial Narrow" w:cs="Arial"/>
          <w:lang w:val="en-US"/>
        </w:rPr>
        <w:t>preventiv</w:t>
      </w:r>
      <w:proofErr w:type="spellEnd"/>
      <w:r w:rsidRPr="00590D5E">
        <w:rPr>
          <w:rFonts w:ascii="Arial Narrow" w:eastAsia="Century Gothic" w:hAnsi="Arial Narrow" w:cs="Arial"/>
          <w:lang w:val="en-US"/>
        </w:rPr>
        <w:t xml:space="preserve"> </w:t>
      </w:r>
      <w:proofErr w:type="spellStart"/>
      <w:r w:rsidRPr="00590D5E">
        <w:rPr>
          <w:rFonts w:ascii="Arial Narrow" w:eastAsia="Century Gothic" w:hAnsi="Arial Narrow" w:cs="Arial"/>
          <w:bCs/>
          <w:lang w:val="en-US"/>
        </w:rPr>
        <w:t>republicată</w:t>
      </w:r>
      <w:proofErr w:type="spellEnd"/>
      <w:r w:rsidRPr="00590D5E">
        <w:rPr>
          <w:rFonts w:ascii="Arial Narrow" w:eastAsia="Century Gothic" w:hAnsi="Arial Narrow" w:cs="Arial"/>
          <w:bCs/>
          <w:lang w:val="en-US"/>
        </w:rPr>
        <w:t xml:space="preserve">, </w:t>
      </w:r>
      <w:r w:rsidRPr="00590D5E">
        <w:rPr>
          <w:rFonts w:ascii="Arial Narrow" w:hAnsi="Arial Narrow" w:cs="Arial"/>
        </w:rPr>
        <w:t>cu modificările și completările ulterioare;</w:t>
      </w:r>
    </w:p>
    <w:p w:rsidR="004F017A" w:rsidRPr="00590D5E" w:rsidRDefault="004F017A" w:rsidP="004F01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arrow" w:eastAsia="Century Gothic" w:hAnsi="Arial Narrow" w:cs="Arial"/>
        </w:rPr>
      </w:pPr>
      <w:r w:rsidRPr="00590D5E">
        <w:rPr>
          <w:rFonts w:ascii="Arial Narrow" w:eastAsia="Century Gothic" w:hAnsi="Arial Narrow" w:cs="Arial"/>
        </w:rPr>
        <w:t>O</w:t>
      </w:r>
      <w:r w:rsidRPr="00590D5E">
        <w:rPr>
          <w:rFonts w:ascii="Arial Narrow" w:hAnsi="Arial Narrow" w:cs="Arial"/>
        </w:rPr>
        <w:t>rdinul Secretarului General al Guvernului n</w:t>
      </w:r>
      <w:r w:rsidRPr="00590D5E">
        <w:rPr>
          <w:rFonts w:ascii="Arial Narrow" w:eastAsia="Century Gothic" w:hAnsi="Arial Narrow" w:cs="Arial"/>
        </w:rPr>
        <w:t>r. 600/2018 pentru aprobarea Codului controlului intern</w:t>
      </w:r>
      <w:r w:rsidRPr="00590D5E">
        <w:rPr>
          <w:rFonts w:ascii="Arial Narrow" w:hAnsi="Arial Narrow" w:cs="Arial"/>
        </w:rPr>
        <w:t xml:space="preserve"> </w:t>
      </w:r>
      <w:r w:rsidRPr="00590D5E">
        <w:rPr>
          <w:rFonts w:ascii="Arial Narrow" w:eastAsia="Century Gothic" w:hAnsi="Arial Narrow" w:cs="Arial"/>
        </w:rPr>
        <w:t>managerial al entităţilor publice</w:t>
      </w:r>
      <w:r w:rsidRPr="00590D5E">
        <w:rPr>
          <w:rFonts w:ascii="Arial Narrow" w:hAnsi="Arial Narrow" w:cs="Arial"/>
        </w:rPr>
        <w:t>;</w:t>
      </w:r>
    </w:p>
    <w:p w:rsidR="004F017A" w:rsidRPr="00590D5E" w:rsidRDefault="004F017A" w:rsidP="004F01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arrow" w:hAnsi="Arial Narrow" w:cs="Arial"/>
        </w:rPr>
      </w:pPr>
      <w:r w:rsidRPr="00590D5E">
        <w:rPr>
          <w:rFonts w:ascii="Arial Narrow" w:hAnsi="Arial Narrow" w:cs="Arial"/>
        </w:rPr>
        <w:t>Legea nr. 500/2002 privind finanţele publice, cu modificările şi completările ulterioare,</w:t>
      </w:r>
    </w:p>
    <w:p w:rsidR="004F017A" w:rsidRPr="00590D5E" w:rsidRDefault="004F017A" w:rsidP="004F01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arrow" w:hAnsi="Arial Narrow" w:cs="Arial"/>
        </w:rPr>
      </w:pPr>
      <w:r w:rsidRPr="00590D5E">
        <w:rPr>
          <w:rFonts w:ascii="Arial Narrow" w:hAnsi="Arial Narrow" w:cs="Arial"/>
        </w:rPr>
        <w:t xml:space="preserve">Ordinul  Ministrului Finantelor Publice </w:t>
      </w:r>
      <w:r w:rsidRPr="00590D5E">
        <w:rPr>
          <w:rFonts w:ascii="Arial Narrow" w:eastAsia="Century Gothic" w:hAnsi="Arial Narrow" w:cs="Arial"/>
          <w:bCs/>
        </w:rPr>
        <w:t xml:space="preserve">nr. </w:t>
      </w:r>
      <w:r w:rsidRPr="00590D5E">
        <w:rPr>
          <w:rFonts w:ascii="Arial Narrow" w:hAnsi="Arial Narrow" w:cs="Arial"/>
          <w:bCs/>
        </w:rPr>
        <w:t>17</w:t>
      </w:r>
      <w:r w:rsidRPr="00590D5E">
        <w:rPr>
          <w:rFonts w:ascii="Arial Narrow" w:eastAsia="Century Gothic" w:hAnsi="Arial Narrow" w:cs="Arial"/>
          <w:bCs/>
        </w:rPr>
        <w:t>9</w:t>
      </w:r>
      <w:r w:rsidRPr="00590D5E">
        <w:rPr>
          <w:rFonts w:ascii="Arial Narrow" w:hAnsi="Arial Narrow" w:cs="Arial"/>
          <w:bCs/>
        </w:rPr>
        <w:t>2</w:t>
      </w:r>
      <w:r w:rsidRPr="00590D5E">
        <w:rPr>
          <w:rFonts w:ascii="Arial Narrow" w:eastAsia="Century Gothic" w:hAnsi="Arial Narrow" w:cs="Arial"/>
          <w:bCs/>
        </w:rPr>
        <w:t>/</w:t>
      </w:r>
      <w:r w:rsidRPr="00590D5E">
        <w:rPr>
          <w:rFonts w:ascii="Arial Narrow" w:hAnsi="Arial Narrow" w:cs="Arial"/>
          <w:bCs/>
        </w:rPr>
        <w:t>2002</w:t>
      </w:r>
      <w:r w:rsidRPr="00590D5E">
        <w:rPr>
          <w:rFonts w:ascii="Arial Narrow" w:hAnsi="Arial Narrow" w:cs="Arial"/>
        </w:rPr>
        <w:t xml:space="preserve"> pentru aprobarea Normelor metodologice privind angajarea, lichidarea, ordonanţarea şi plata cheltuielilor instituţiilor publice, precum şi organizarea, evidenţa şi raportarea angajamentelor bugetare şi legale, cu modificările şi completările ulterioare;</w:t>
      </w:r>
    </w:p>
    <w:p w:rsidR="004F017A" w:rsidRPr="00590D5E" w:rsidRDefault="004F017A" w:rsidP="004F01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Style w:val="Strong"/>
          <w:rFonts w:ascii="Arial Narrow" w:eastAsia="Century Gothic" w:hAnsi="Arial Narrow" w:cs="Arial"/>
          <w:b w:val="0"/>
          <w:bCs w:val="0"/>
        </w:rPr>
      </w:pPr>
      <w:r w:rsidRPr="00590D5E">
        <w:rPr>
          <w:rFonts w:ascii="Arial Narrow" w:hAnsi="Arial Narrow" w:cs="Arial"/>
        </w:rPr>
        <w:t xml:space="preserve">Ordinul  Ministrului Finantelor Publice </w:t>
      </w:r>
      <w:r w:rsidRPr="00590D5E">
        <w:rPr>
          <w:rFonts w:ascii="Arial Narrow" w:eastAsia="Century Gothic" w:hAnsi="Arial Narrow" w:cs="Arial"/>
          <w:bCs/>
        </w:rPr>
        <w:t>nr. 923/2014</w:t>
      </w:r>
      <w:r w:rsidRPr="00590D5E">
        <w:rPr>
          <w:rFonts w:ascii="Arial Narrow" w:eastAsia="Century Gothic" w:hAnsi="Arial Narrow" w:cs="Arial"/>
          <w:bCs/>
          <w:color w:val="0000FF"/>
        </w:rPr>
        <w:t xml:space="preserve"> </w:t>
      </w:r>
      <w:r w:rsidRPr="00590D5E">
        <w:rPr>
          <w:rFonts w:ascii="Arial Narrow" w:eastAsia="Century Gothic" w:hAnsi="Arial Narrow" w:cs="Arial"/>
        </w:rPr>
        <w:t>pentru aprobarea Normelor metodologice generale referitoare la exercitarea controlului financiar preventiv şi a Codului specific de norme profesionale pentru persoanele care desfăşoară activitatea de control financiar preventiv propriu</w:t>
      </w:r>
      <w:r w:rsidRPr="00590D5E">
        <w:rPr>
          <w:rFonts w:ascii="Arial Narrow" w:hAnsi="Arial Narrow" w:cs="Arial"/>
        </w:rPr>
        <w:t xml:space="preserve"> cu modificările și completările ulterioare.</w:t>
      </w:r>
    </w:p>
    <w:p w:rsidR="004F017A" w:rsidRPr="00590D5E" w:rsidRDefault="004F017A" w:rsidP="004F01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arrow" w:hAnsi="Arial Narrow" w:cs="Arial"/>
        </w:rPr>
      </w:pPr>
      <w:r w:rsidRPr="00590D5E">
        <w:rPr>
          <w:rFonts w:ascii="Arial Narrow" w:hAnsi="Arial Narrow" w:cs="Arial"/>
        </w:rPr>
        <w:t>Legea contabilităţii nr. 82/1991, republicată, cu modificările şi completările ulterioare;</w:t>
      </w:r>
    </w:p>
    <w:p w:rsidR="004F017A" w:rsidRPr="00590D5E" w:rsidRDefault="004F017A" w:rsidP="004F01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arrow" w:hAnsi="Arial Narrow" w:cs="Arial"/>
        </w:rPr>
      </w:pPr>
      <w:r w:rsidRPr="00590D5E">
        <w:rPr>
          <w:rFonts w:ascii="Arial Narrow" w:hAnsi="Arial Narrow" w:cs="Arial"/>
        </w:rPr>
        <w:t>Legea nr. 153/2017 privind salarizarea personalului plătit din fonduri publice;</w:t>
      </w:r>
    </w:p>
    <w:p w:rsidR="004F017A" w:rsidRPr="00590D5E" w:rsidRDefault="004F017A" w:rsidP="004F017A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 Narrow" w:hAnsi="Arial Narrow" w:cs="Arial"/>
        </w:rPr>
      </w:pPr>
      <w:r w:rsidRPr="00590D5E">
        <w:rPr>
          <w:rFonts w:ascii="Arial Narrow" w:hAnsi="Arial Narrow" w:cs="Arial"/>
        </w:rPr>
        <w:t>Legea nr. 185/2017 privind asigurarea calității în sistemul de sănătate.</w:t>
      </w:r>
    </w:p>
    <w:p w:rsidR="004F017A" w:rsidRPr="00590D5E" w:rsidRDefault="004F017A" w:rsidP="004F017A">
      <w:pPr>
        <w:pStyle w:val="BodyText"/>
        <w:spacing w:line="360" w:lineRule="auto"/>
        <w:jc w:val="both"/>
        <w:rPr>
          <w:rFonts w:ascii="Arial Narrow" w:hAnsi="Arial Narrow" w:cs="Arial"/>
          <w:sz w:val="22"/>
          <w:szCs w:val="22"/>
        </w:rPr>
      </w:pPr>
    </w:p>
    <w:p w:rsidR="004F017A" w:rsidRPr="00590D5E" w:rsidRDefault="004F017A" w:rsidP="004F017A">
      <w:pPr>
        <w:pStyle w:val="ListParagraph"/>
        <w:autoSpaceDE w:val="0"/>
        <w:autoSpaceDN w:val="0"/>
        <w:adjustRightInd w:val="0"/>
        <w:spacing w:after="0" w:line="360" w:lineRule="auto"/>
        <w:ind w:left="360"/>
        <w:jc w:val="both"/>
      </w:pPr>
    </w:p>
    <w:p w:rsidR="004C18A0" w:rsidRDefault="004C18A0"/>
    <w:sectPr w:rsidR="004C18A0" w:rsidSect="00C021AE">
      <w:head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17A" w:rsidRDefault="004F017A" w:rsidP="004F017A">
      <w:pPr>
        <w:spacing w:after="0" w:line="240" w:lineRule="auto"/>
      </w:pPr>
      <w:r>
        <w:separator/>
      </w:r>
    </w:p>
  </w:endnote>
  <w:endnote w:type="continuationSeparator" w:id="0">
    <w:p w:rsidR="004F017A" w:rsidRDefault="004F017A" w:rsidP="004F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17A" w:rsidRDefault="004F017A" w:rsidP="004F017A">
      <w:pPr>
        <w:spacing w:after="0" w:line="240" w:lineRule="auto"/>
      </w:pPr>
      <w:r>
        <w:separator/>
      </w:r>
    </w:p>
  </w:footnote>
  <w:footnote w:type="continuationSeparator" w:id="0">
    <w:p w:rsidR="004F017A" w:rsidRDefault="004F017A" w:rsidP="004F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69F" w:rsidRDefault="004F017A" w:rsidP="0014369F">
    <w:pPr>
      <w:pStyle w:val="Header"/>
    </w:pPr>
  </w:p>
  <w:p w:rsidR="0014369F" w:rsidRDefault="004F01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518"/>
    <w:multiLevelType w:val="hybridMultilevel"/>
    <w:tmpl w:val="7D2A203A"/>
    <w:lvl w:ilvl="0" w:tplc="B3EC16F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F017A"/>
    <w:rsid w:val="000C65F2"/>
    <w:rsid w:val="002068D4"/>
    <w:rsid w:val="00241A8A"/>
    <w:rsid w:val="002D5B52"/>
    <w:rsid w:val="00415E1E"/>
    <w:rsid w:val="00431B2F"/>
    <w:rsid w:val="004C18A0"/>
    <w:rsid w:val="004F017A"/>
    <w:rsid w:val="00A7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17A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17A"/>
    <w:pPr>
      <w:ind w:left="720"/>
      <w:contextualSpacing/>
    </w:pPr>
  </w:style>
  <w:style w:type="paragraph" w:styleId="NormalWeb">
    <w:name w:val="Normal (Web)"/>
    <w:basedOn w:val="Normal"/>
    <w:unhideWhenUsed/>
    <w:rsid w:val="004F0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F01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F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17A"/>
    <w:rPr>
      <w:lang w:val="ro-RO"/>
    </w:rPr>
  </w:style>
  <w:style w:type="paragraph" w:styleId="BodyText">
    <w:name w:val="Body Text"/>
    <w:basedOn w:val="Normal"/>
    <w:link w:val="BodyTextChar"/>
    <w:unhideWhenUsed/>
    <w:rsid w:val="004F017A"/>
    <w:pPr>
      <w:spacing w:after="0" w:line="240" w:lineRule="auto"/>
      <w:jc w:val="center"/>
    </w:pPr>
    <w:rPr>
      <w:rFonts w:ascii="Arial" w:eastAsia="Times New Roman" w:hAnsi="Arial" w:cs="Times New Roman"/>
      <w:b/>
      <w:i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4F017A"/>
    <w:rPr>
      <w:rFonts w:ascii="Arial" w:eastAsia="Times New Roman" w:hAnsi="Arial" w:cs="Times New Roman"/>
      <w:b/>
      <w:i/>
      <w:sz w:val="32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7A"/>
    <w:rPr>
      <w:rFonts w:ascii="Tahoma" w:hAnsi="Tahoma" w:cs="Tahoma"/>
      <w:sz w:val="16"/>
      <w:szCs w:val="16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4F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017A"/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alina.pencu</dc:creator>
  <cp:keywords/>
  <dc:description/>
  <cp:lastModifiedBy>alina.pencu</cp:lastModifiedBy>
  <cp:revision>2</cp:revision>
  <dcterms:created xsi:type="dcterms:W3CDTF">2019-02-13T11:18:00Z</dcterms:created>
  <dcterms:modified xsi:type="dcterms:W3CDTF">2019-02-13T11:19:00Z</dcterms:modified>
</cp:coreProperties>
</file>