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D" w:rsidRDefault="0030795D"/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996B09" w:rsidRDefault="00996B09" w:rsidP="00996B09">
      <w:pPr>
        <w:jc w:val="center"/>
        <w:rPr>
          <w:rFonts w:ascii="Arial Narrow" w:hAnsi="Arial Narrow" w:cs="Arial"/>
          <w:b/>
          <w:u w:val="single"/>
        </w:rPr>
      </w:pPr>
    </w:p>
    <w:p w:rsidR="009377D0" w:rsidRPr="008327D0" w:rsidRDefault="009377D0" w:rsidP="009377D0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8327D0">
        <w:rPr>
          <w:rFonts w:ascii="Arial Narrow" w:hAnsi="Arial Narrow" w:cs="Arial"/>
          <w:b/>
          <w:sz w:val="22"/>
          <w:szCs w:val="22"/>
          <w:u w:val="single"/>
        </w:rPr>
        <w:t>B I B L I O G R A F I E</w:t>
      </w:r>
    </w:p>
    <w:p w:rsidR="009377D0" w:rsidRPr="008327D0" w:rsidRDefault="009377D0" w:rsidP="009377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8327D0">
        <w:rPr>
          <w:rFonts w:ascii="Arial Narrow" w:hAnsi="Arial Narrow" w:cs="Arial"/>
          <w:b/>
          <w:sz w:val="22"/>
          <w:szCs w:val="22"/>
        </w:rPr>
        <w:t xml:space="preserve"> pentru concurs, în vederea ocupării postului de Consilier IA - Compartiment Achiziții Publice</w:t>
      </w:r>
    </w:p>
    <w:p w:rsidR="009377D0" w:rsidRPr="008327D0" w:rsidRDefault="00720120" w:rsidP="009377D0">
      <w:pPr>
        <w:jc w:val="center"/>
        <w:rPr>
          <w:rStyle w:val="Strong"/>
          <w:rFonts w:ascii="Arial Narrow" w:hAnsi="Arial Narrow" w:cs="Arial"/>
          <w:bCs w:val="0"/>
          <w:sz w:val="22"/>
          <w:szCs w:val="22"/>
        </w:rPr>
      </w:pPr>
      <w:r w:rsidRPr="008327D0">
        <w:rPr>
          <w:rFonts w:ascii="Arial Narrow" w:hAnsi="Arial Narrow" w:cs="Arial"/>
          <w:b/>
          <w:sz w:val="22"/>
          <w:szCs w:val="22"/>
        </w:rPr>
        <w:t xml:space="preserve">din </w:t>
      </w:r>
      <w:r w:rsidR="009377D0" w:rsidRPr="008327D0">
        <w:rPr>
          <w:rFonts w:ascii="Arial Narrow" w:hAnsi="Arial Narrow" w:cs="Arial"/>
          <w:b/>
          <w:sz w:val="22"/>
          <w:szCs w:val="22"/>
        </w:rPr>
        <w:t>cadrul A.N.M.C.S.</w:t>
      </w:r>
    </w:p>
    <w:p w:rsidR="009377D0" w:rsidRPr="008327D0" w:rsidRDefault="009377D0" w:rsidP="009377D0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</w:p>
    <w:p w:rsidR="009377D0" w:rsidRPr="008327D0" w:rsidRDefault="009377D0" w:rsidP="009377D0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8327D0">
        <w:rPr>
          <w:rFonts w:ascii="Arial Narrow" w:hAnsi="Arial Narrow" w:cs="Arial"/>
          <w:sz w:val="22"/>
          <w:szCs w:val="22"/>
        </w:rPr>
        <w:t xml:space="preserve">   - </w:t>
      </w:r>
      <w:r w:rsidRPr="008327D0">
        <w:rPr>
          <w:rFonts w:ascii="Arial Narrow" w:hAnsi="Arial Narrow" w:cs="Arial"/>
          <w:sz w:val="22"/>
          <w:szCs w:val="22"/>
          <w:u w:val="single"/>
        </w:rPr>
        <w:t>1 post de Consilier IA</w:t>
      </w:r>
    </w:p>
    <w:p w:rsidR="009377D0" w:rsidRPr="008327D0" w:rsidRDefault="009377D0" w:rsidP="009377D0">
      <w:pPr>
        <w:pStyle w:val="NormalWeb"/>
        <w:tabs>
          <w:tab w:val="left" w:pos="5777"/>
        </w:tabs>
        <w:spacing w:after="0" w:afterAutospacing="0"/>
        <w:jc w:val="both"/>
        <w:rPr>
          <w:rFonts w:ascii="Arial Narrow" w:hAnsi="Arial Narrow" w:cs="Arial"/>
          <w:sz w:val="22"/>
          <w:szCs w:val="22"/>
        </w:rPr>
      </w:pPr>
      <w:r w:rsidRPr="008327D0">
        <w:rPr>
          <w:rFonts w:ascii="Arial Narrow" w:hAnsi="Arial Narrow" w:cs="Arial"/>
          <w:sz w:val="22"/>
          <w:szCs w:val="22"/>
        </w:rPr>
        <w:t xml:space="preserve"> </w:t>
      </w:r>
      <w:r w:rsidRPr="008327D0">
        <w:rPr>
          <w:rFonts w:ascii="Arial Narrow" w:hAnsi="Arial Narrow" w:cs="Arial"/>
          <w:sz w:val="22"/>
          <w:szCs w:val="22"/>
        </w:rPr>
        <w:tab/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</w:rPr>
        <w:t xml:space="preserve"> Legea nr. 82/1991  Legea Contabilității,</w:t>
      </w:r>
      <w:r w:rsidR="00833B48" w:rsidRPr="008327D0">
        <w:rPr>
          <w:rFonts w:ascii="Arial Narrow" w:hAnsi="Arial Narrow"/>
          <w:sz w:val="22"/>
          <w:szCs w:val="22"/>
        </w:rPr>
        <w:t xml:space="preserve"> </w:t>
      </w:r>
      <w:r w:rsidRPr="008327D0">
        <w:rPr>
          <w:rFonts w:ascii="Arial Narrow" w:hAnsi="Arial Narrow"/>
          <w:sz w:val="22"/>
          <w:szCs w:val="22"/>
        </w:rPr>
        <w:t>Republicată;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</w:rPr>
        <w:t>Legea nr. 500/2002 actualizată privind Finanțele publice;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color w:val="000000"/>
          <w:sz w:val="22"/>
          <w:szCs w:val="22"/>
          <w:shd w:val="clear" w:color="auto" w:fill="FFFFFF"/>
        </w:rPr>
        <w:t>Legea nr. 98/2016 privind achiziţiile publice;</w:t>
      </w:r>
    </w:p>
    <w:p w:rsidR="009377D0" w:rsidRPr="008327D0" w:rsidRDefault="0098571D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H.G. nr. </w:t>
      </w:r>
      <w:r w:rsidR="009377D0" w:rsidRPr="008327D0">
        <w:rPr>
          <w:rFonts w:ascii="Arial Narrow" w:hAnsi="Arial Narrow"/>
          <w:color w:val="000000"/>
          <w:sz w:val="22"/>
          <w:szCs w:val="22"/>
          <w:shd w:val="clear" w:color="auto" w:fill="FFFFFF"/>
        </w:rPr>
        <w:t>395/2016 privind aprobarea Normelor metodologice de aplicare a prevederilor referitoare la atribuirea contractului sectorial/acordului-cadru din Legea nr. 98/2016 privind achiziţiile publice;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</w:rPr>
        <w:t>Legea nr. 101/2016 din 19 mai 2016 privind remediile şi căile de atac în materie de atribuire a contractelor de achiziţie publică, a contractelor sectoriale şi a contractelor de concesiune de lucrări şi concesiune de servicii, precum şi pentru organizarea şi funcţionarea Consiliului Naţional de Soluţionare a Contestaţiilor</w:t>
      </w:r>
      <w:r w:rsidR="0098571D" w:rsidRPr="008327D0">
        <w:rPr>
          <w:rFonts w:ascii="Arial Narrow" w:hAnsi="Arial Narrow"/>
          <w:sz w:val="22"/>
          <w:szCs w:val="22"/>
          <w:lang w:val="en-US"/>
        </w:rPr>
        <w:t>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eastAsia="Century Gothic" w:hAnsi="Arial Narrow" w:cs="Arial"/>
          <w:sz w:val="22"/>
          <w:szCs w:val="22"/>
        </w:rPr>
        <w:t>O</w:t>
      </w:r>
      <w:r w:rsidRPr="008327D0">
        <w:rPr>
          <w:rFonts w:ascii="Arial Narrow" w:hAnsi="Arial Narrow" w:cs="Arial"/>
          <w:sz w:val="22"/>
          <w:szCs w:val="22"/>
        </w:rPr>
        <w:t>rdinul Secretarului General al Guvernului n</w:t>
      </w:r>
      <w:r w:rsidRPr="008327D0">
        <w:rPr>
          <w:rFonts w:ascii="Arial Narrow" w:eastAsia="Century Gothic" w:hAnsi="Arial Narrow" w:cs="Arial"/>
          <w:sz w:val="22"/>
          <w:szCs w:val="22"/>
        </w:rPr>
        <w:t>r. 400/2015 pentru aprob</w:t>
      </w:r>
      <w:r w:rsidR="00833B48" w:rsidRPr="008327D0">
        <w:rPr>
          <w:rFonts w:ascii="Arial Narrow" w:eastAsia="Century Gothic" w:hAnsi="Arial Narrow" w:cs="Arial"/>
          <w:sz w:val="22"/>
          <w:szCs w:val="22"/>
        </w:rPr>
        <w:t>area Codului controlului intern</w:t>
      </w:r>
      <w:r w:rsidRPr="008327D0">
        <w:rPr>
          <w:rFonts w:ascii="Arial Narrow" w:hAnsi="Arial Narrow" w:cs="Arial"/>
          <w:sz w:val="22"/>
          <w:szCs w:val="22"/>
        </w:rPr>
        <w:t xml:space="preserve"> </w:t>
      </w:r>
      <w:r w:rsidRPr="008327D0">
        <w:rPr>
          <w:rFonts w:ascii="Arial Narrow" w:eastAsia="Century Gothic" w:hAnsi="Arial Narrow" w:cs="Arial"/>
          <w:sz w:val="22"/>
          <w:szCs w:val="22"/>
        </w:rPr>
        <w:t>managerial al entităţilor publice</w:t>
      </w:r>
      <w:r w:rsidR="0098571D" w:rsidRPr="008327D0">
        <w:rPr>
          <w:rFonts w:ascii="Arial Narrow" w:hAnsi="Arial Narrow"/>
          <w:sz w:val="22"/>
          <w:szCs w:val="22"/>
          <w:lang w:val="en-US"/>
        </w:rPr>
        <w:t>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  <w:shd w:val="clear" w:color="auto" w:fill="FFFFFF"/>
        </w:rPr>
        <w:t>Ordinul nr. 200/2016 privind modificarea şi completarea Ordinului secretarului general al Guvernului nr. 400/2015 pentru aprob</w:t>
      </w:r>
      <w:r w:rsidR="0098571D" w:rsidRPr="008327D0">
        <w:rPr>
          <w:rFonts w:ascii="Arial Narrow" w:hAnsi="Arial Narrow"/>
          <w:sz w:val="22"/>
          <w:szCs w:val="22"/>
          <w:shd w:val="clear" w:color="auto" w:fill="FFFFFF"/>
        </w:rPr>
        <w:t xml:space="preserve">area Codului controlului intern </w:t>
      </w:r>
      <w:r w:rsidRPr="008327D0">
        <w:rPr>
          <w:rFonts w:ascii="Arial Narrow" w:hAnsi="Arial Narrow"/>
          <w:sz w:val="22"/>
          <w:szCs w:val="22"/>
          <w:shd w:val="clear" w:color="auto" w:fill="FFFFFF"/>
        </w:rPr>
        <w:t>managerial al entităţilor publice</w:t>
      </w:r>
      <w:r w:rsidR="0098571D" w:rsidRPr="008327D0">
        <w:rPr>
          <w:rFonts w:ascii="Arial Narrow" w:hAnsi="Arial Narrow"/>
          <w:sz w:val="22"/>
          <w:szCs w:val="22"/>
          <w:lang w:val="en-US"/>
        </w:rPr>
        <w:t>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  <w:shd w:val="clear" w:color="auto" w:fill="FFFFFF"/>
        </w:rPr>
        <w:t>Ordinul ANAP nr. 281/2016 privind stabilirea formularelor standard ale Programului anual al achizi</w:t>
      </w:r>
      <w:r w:rsidRPr="008327D0">
        <w:rPr>
          <w:rFonts w:ascii="Arial Narrow" w:hAnsi="Arial Narrow" w:cs="Arial"/>
          <w:sz w:val="22"/>
          <w:szCs w:val="22"/>
          <w:shd w:val="clear" w:color="auto" w:fill="FFFFFF"/>
        </w:rPr>
        <w:t>ț</w:t>
      </w:r>
      <w:r w:rsidRPr="008327D0">
        <w:rPr>
          <w:rFonts w:ascii="Arial Narrow" w:hAnsi="Arial Narrow" w:cs="Century Gothic"/>
          <w:sz w:val="22"/>
          <w:szCs w:val="22"/>
          <w:shd w:val="clear" w:color="auto" w:fill="FFFFFF"/>
        </w:rPr>
        <w:t xml:space="preserve">iilor publice </w:t>
      </w:r>
      <w:r w:rsidRPr="008327D0">
        <w:rPr>
          <w:rFonts w:ascii="Arial Narrow" w:hAnsi="Arial Narrow" w:cs="Arial"/>
          <w:sz w:val="22"/>
          <w:szCs w:val="22"/>
          <w:shd w:val="clear" w:color="auto" w:fill="FFFFFF"/>
        </w:rPr>
        <w:t>ș</w:t>
      </w:r>
      <w:r w:rsidRPr="008327D0">
        <w:rPr>
          <w:rFonts w:ascii="Arial Narrow" w:hAnsi="Arial Narrow" w:cs="Century Gothic"/>
          <w:sz w:val="22"/>
          <w:szCs w:val="22"/>
          <w:shd w:val="clear" w:color="auto" w:fill="FFFFFF"/>
        </w:rPr>
        <w:t>i Programului anual al  achizi</w:t>
      </w:r>
      <w:r w:rsidRPr="008327D0">
        <w:rPr>
          <w:rFonts w:ascii="Arial Narrow" w:hAnsi="Arial Narrow" w:cs="Arial"/>
          <w:sz w:val="22"/>
          <w:szCs w:val="22"/>
          <w:shd w:val="clear" w:color="auto" w:fill="FFFFFF"/>
        </w:rPr>
        <w:t>ț</w:t>
      </w:r>
      <w:r w:rsidRPr="008327D0">
        <w:rPr>
          <w:rFonts w:ascii="Arial Narrow" w:hAnsi="Arial Narrow" w:cs="Century Gothic"/>
          <w:sz w:val="22"/>
          <w:szCs w:val="22"/>
          <w:shd w:val="clear" w:color="auto" w:fill="FFFFFF"/>
        </w:rPr>
        <w:t>iilor sectoriale</w:t>
      </w:r>
      <w:r w:rsidR="0098571D" w:rsidRPr="008327D0">
        <w:rPr>
          <w:rFonts w:ascii="Arial Narrow" w:hAnsi="Arial Narrow"/>
          <w:sz w:val="22"/>
          <w:szCs w:val="22"/>
          <w:lang w:val="en-US"/>
        </w:rPr>
        <w:t>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eastAsia="Century Gothic" w:hAnsi="Arial Narrow" w:cs="Arial"/>
          <w:sz w:val="22"/>
          <w:szCs w:val="22"/>
        </w:rPr>
        <w:t>Ordonanța nr. 80 din 30 august 2001 privind stabilirea unor normative de cheltuieli pentru autoritățile administrației publice și instituțiile publice;</w:t>
      </w:r>
    </w:p>
    <w:p w:rsidR="009377D0" w:rsidRPr="008327D0" w:rsidRDefault="0098571D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 w:cs="Arial"/>
          <w:sz w:val="22"/>
          <w:szCs w:val="22"/>
        </w:rPr>
        <w:t xml:space="preserve">Ordinul </w:t>
      </w:r>
      <w:r w:rsidR="009377D0" w:rsidRPr="008327D0">
        <w:rPr>
          <w:rFonts w:ascii="Arial Narrow" w:hAnsi="Arial Narrow" w:cs="Arial"/>
          <w:sz w:val="22"/>
          <w:szCs w:val="22"/>
        </w:rPr>
        <w:t>Ministrului Finantelor Publice</w:t>
      </w:r>
      <w:r w:rsidR="009377D0" w:rsidRPr="008327D0">
        <w:rPr>
          <w:rFonts w:ascii="Arial Narrow" w:hAnsi="Arial Narrow"/>
          <w:sz w:val="22"/>
          <w:szCs w:val="22"/>
        </w:rPr>
        <w:t xml:space="preserve"> nr.</w:t>
      </w:r>
      <w:r w:rsidRPr="008327D0">
        <w:rPr>
          <w:rFonts w:ascii="Arial Narrow" w:hAnsi="Arial Narrow"/>
          <w:sz w:val="22"/>
          <w:szCs w:val="22"/>
        </w:rPr>
        <w:t xml:space="preserve"> </w:t>
      </w:r>
      <w:r w:rsidR="009377D0" w:rsidRPr="008327D0">
        <w:rPr>
          <w:rFonts w:ascii="Arial Narrow" w:hAnsi="Arial Narrow"/>
          <w:sz w:val="22"/>
          <w:szCs w:val="22"/>
        </w:rPr>
        <w:t xml:space="preserve">1792/2002 actualizat,privind actualizat pentru aprobarea Normelor metodologice privind angajarea, lichidarea, ordonanțarea și plata cheltuielilor instituțiilor publice;  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 w:cs="Arial"/>
          <w:sz w:val="22"/>
          <w:szCs w:val="22"/>
        </w:rPr>
        <w:t>Ordinul  Ministrului Finantelor Publice</w:t>
      </w:r>
      <w:r w:rsidRPr="008327D0">
        <w:rPr>
          <w:rFonts w:ascii="Arial Narrow" w:hAnsi="Arial Narrow"/>
          <w:sz w:val="22"/>
          <w:szCs w:val="22"/>
        </w:rPr>
        <w:t xml:space="preserve"> nr. 2634/2015 privind documentele financiar - contabile 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</w:rPr>
        <w:t>H.G.</w:t>
      </w:r>
      <w:r w:rsidR="0098571D" w:rsidRPr="008327D0">
        <w:rPr>
          <w:rFonts w:ascii="Arial Narrow" w:hAnsi="Arial Narrow"/>
          <w:sz w:val="22"/>
          <w:szCs w:val="22"/>
        </w:rPr>
        <w:t xml:space="preserve"> </w:t>
      </w:r>
      <w:r w:rsidRPr="008327D0">
        <w:rPr>
          <w:rFonts w:ascii="Arial Narrow" w:hAnsi="Arial Narrow"/>
          <w:sz w:val="22"/>
          <w:szCs w:val="22"/>
        </w:rPr>
        <w:t>nr.</w:t>
      </w:r>
      <w:r w:rsidR="0098571D" w:rsidRPr="008327D0">
        <w:rPr>
          <w:rFonts w:ascii="Arial Narrow" w:hAnsi="Arial Narrow"/>
          <w:sz w:val="22"/>
          <w:szCs w:val="22"/>
        </w:rPr>
        <w:t xml:space="preserve"> </w:t>
      </w:r>
      <w:r w:rsidRPr="008327D0">
        <w:rPr>
          <w:rFonts w:ascii="Arial Narrow" w:hAnsi="Arial Narrow"/>
          <w:sz w:val="22"/>
          <w:szCs w:val="22"/>
        </w:rPr>
        <w:t>629/2015 privind competența, atribuțiile, modul de organizare și funcționare ale Autorității Naționale de Management al Calității în Sănătate;</w:t>
      </w:r>
    </w:p>
    <w:p w:rsidR="009377D0" w:rsidRPr="008327D0" w:rsidRDefault="0098571D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 w:cs="Arial"/>
          <w:sz w:val="22"/>
          <w:szCs w:val="22"/>
        </w:rPr>
        <w:t xml:space="preserve">Ordinul </w:t>
      </w:r>
      <w:r w:rsidR="009377D0" w:rsidRPr="008327D0">
        <w:rPr>
          <w:rFonts w:ascii="Arial Narrow" w:hAnsi="Arial Narrow" w:cs="Arial"/>
          <w:sz w:val="22"/>
          <w:szCs w:val="22"/>
        </w:rPr>
        <w:t xml:space="preserve">Ministrului Finantelor Publice </w:t>
      </w:r>
      <w:r w:rsidR="009377D0" w:rsidRPr="008327D0">
        <w:rPr>
          <w:rFonts w:ascii="Arial Narrow" w:hAnsi="Arial Narrow"/>
          <w:sz w:val="22"/>
          <w:szCs w:val="22"/>
        </w:rPr>
        <w:t>nr.</w:t>
      </w:r>
      <w:r w:rsidRPr="008327D0">
        <w:rPr>
          <w:rFonts w:ascii="Arial Narrow" w:hAnsi="Arial Narrow"/>
          <w:sz w:val="22"/>
          <w:szCs w:val="22"/>
        </w:rPr>
        <w:t xml:space="preserve"> </w:t>
      </w:r>
      <w:r w:rsidR="009377D0" w:rsidRPr="008327D0">
        <w:rPr>
          <w:rFonts w:ascii="Arial Narrow" w:hAnsi="Arial Narrow"/>
          <w:sz w:val="22"/>
          <w:szCs w:val="22"/>
        </w:rPr>
        <w:t>923/2014 Republicat pentru aprobarea Normelor metodologice generale referitoare la exercitarea controlului financiar preventiv și a Codului specific de norme profesionale pentru persoanele care desfășoară activitatea de contr</w:t>
      </w:r>
      <w:r w:rsidRPr="008327D0">
        <w:rPr>
          <w:rFonts w:ascii="Arial Narrow" w:hAnsi="Arial Narrow"/>
          <w:sz w:val="22"/>
          <w:szCs w:val="22"/>
        </w:rPr>
        <w:t>ol financiar preventiv propriu</w:t>
      </w:r>
      <w:r w:rsidRPr="008327D0">
        <w:rPr>
          <w:rFonts w:ascii="Arial Narrow" w:hAnsi="Arial Narrow"/>
          <w:sz w:val="22"/>
          <w:szCs w:val="22"/>
          <w:lang w:val="en-US"/>
        </w:rPr>
        <w:t>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</w:rPr>
        <w:t>Ordonanța Guvernului nr. 119/1999 privind controlul intern</w:t>
      </w:r>
      <w:r w:rsidR="0098571D" w:rsidRPr="008327D0">
        <w:rPr>
          <w:rFonts w:ascii="Arial Narrow" w:hAnsi="Arial Narrow"/>
          <w:sz w:val="22"/>
          <w:szCs w:val="22"/>
        </w:rPr>
        <w:t>/managerial și controlul</w:t>
      </w:r>
      <w:r w:rsidRPr="008327D0">
        <w:rPr>
          <w:rFonts w:ascii="Arial Narrow" w:hAnsi="Arial Narrow"/>
          <w:sz w:val="22"/>
          <w:szCs w:val="22"/>
        </w:rPr>
        <w:t xml:space="preserve"> financiar preventiv, republicată, cu modificările și completărle ulterioare</w:t>
      </w:r>
      <w:r w:rsidR="0098571D" w:rsidRPr="008327D0">
        <w:rPr>
          <w:rFonts w:ascii="Arial Narrow" w:hAnsi="Arial Narrow"/>
          <w:sz w:val="22"/>
          <w:szCs w:val="22"/>
          <w:lang w:val="en-US"/>
        </w:rPr>
        <w:t>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</w:rPr>
        <w:t>Legea nr. 16/1996 a Arhivelor Naționale republicată</w:t>
      </w:r>
      <w:r w:rsidRPr="008327D0">
        <w:rPr>
          <w:rFonts w:ascii="Arial Narrow" w:hAnsi="Arial Narrow"/>
          <w:sz w:val="22"/>
          <w:szCs w:val="22"/>
          <w:lang w:val="en-US"/>
        </w:rPr>
        <w:t>;</w:t>
      </w:r>
    </w:p>
    <w:p w:rsidR="009377D0" w:rsidRPr="008327D0" w:rsidRDefault="009377D0" w:rsidP="009377D0">
      <w:pPr>
        <w:pStyle w:val="ListParagraph"/>
        <w:numPr>
          <w:ilvl w:val="0"/>
          <w:numId w:val="1"/>
        </w:numPr>
        <w:spacing w:line="276" w:lineRule="auto"/>
        <w:ind w:left="405"/>
        <w:jc w:val="both"/>
        <w:rPr>
          <w:rFonts w:ascii="Arial Narrow" w:hAnsi="Arial Narrow"/>
          <w:sz w:val="22"/>
          <w:szCs w:val="22"/>
        </w:rPr>
      </w:pPr>
      <w:r w:rsidRPr="008327D0">
        <w:rPr>
          <w:rFonts w:ascii="Arial Narrow" w:hAnsi="Arial Narrow"/>
          <w:sz w:val="22"/>
          <w:szCs w:val="22"/>
        </w:rPr>
        <w:t>Instrucțiuni privind activitatea de arhivă la creatorii și deținătorii de documente, aprobate de conducerea Arhivelor Naționale prin Or</w:t>
      </w:r>
      <w:r w:rsidR="0098571D" w:rsidRPr="008327D0">
        <w:rPr>
          <w:rFonts w:ascii="Arial Narrow" w:hAnsi="Arial Narrow"/>
          <w:sz w:val="22"/>
          <w:szCs w:val="22"/>
        </w:rPr>
        <w:t>dinul de zi nr. 217/ 23.05.1996.</w:t>
      </w:r>
    </w:p>
    <w:p w:rsidR="0030795D" w:rsidRPr="0030795D" w:rsidRDefault="0030795D" w:rsidP="00996B09">
      <w:pPr>
        <w:jc w:val="right"/>
        <w:rPr>
          <w:rFonts w:ascii="Arial Narrow" w:hAnsi="Arial Narrow"/>
        </w:rPr>
      </w:pPr>
    </w:p>
    <w:sectPr w:rsidR="0030795D" w:rsidRPr="0030795D" w:rsidSect="009F704F">
      <w:headerReference w:type="default" r:id="rId7"/>
      <w:footerReference w:type="default" r:id="rId8"/>
      <w:pgSz w:w="11906" w:h="16838"/>
      <w:pgMar w:top="1417" w:right="1417" w:bottom="1417" w:left="1417" w:header="284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95D" w:rsidRDefault="0030795D" w:rsidP="0030795D">
      <w:r>
        <w:separator/>
      </w:r>
    </w:p>
  </w:endnote>
  <w:endnote w:type="continuationSeparator" w:id="0">
    <w:p w:rsidR="0030795D" w:rsidRDefault="0030795D" w:rsidP="0030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 xml:space="preserve">Splaiul Independenței nr. 202A, Sector 6, București 060022                                                                                                             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Tel: +40 21 211.52.75, Fax: +40 21 211.51.05</w:t>
    </w:r>
  </w:p>
  <w:p w:rsidR="009F704F" w:rsidRPr="00C80CCE" w:rsidRDefault="009F704F" w:rsidP="009F704F">
    <w:pPr>
      <w:pStyle w:val="Footer"/>
      <w:rPr>
        <w:rFonts w:ascii="Arial Narrow" w:hAnsi="Arial Narrow"/>
        <w:sz w:val="16"/>
        <w:szCs w:val="16"/>
      </w:rPr>
    </w:pPr>
    <w:r w:rsidRPr="00C80CCE">
      <w:rPr>
        <w:rFonts w:ascii="Arial Narrow" w:hAnsi="Arial Narrow"/>
        <w:sz w:val="16"/>
        <w:szCs w:val="16"/>
      </w:rPr>
      <w:t>secretariat@anmcs.gov.ro</w:t>
    </w:r>
  </w:p>
  <w:p w:rsidR="009F704F" w:rsidRPr="00C80CCE" w:rsidRDefault="009F704F" w:rsidP="009F704F">
    <w:pPr>
      <w:pStyle w:val="Footer"/>
      <w:rPr>
        <w:sz w:val="16"/>
        <w:szCs w:val="16"/>
      </w:rPr>
    </w:pPr>
    <w:r w:rsidRPr="00C80CCE">
      <w:rPr>
        <w:rFonts w:ascii="Arial Narrow" w:hAnsi="Arial Narrow"/>
        <w:sz w:val="16"/>
        <w:szCs w:val="16"/>
      </w:rPr>
      <w:t>www.anmcs.gov.</w:t>
    </w:r>
    <w:r w:rsidRPr="00C80CCE">
      <w:rPr>
        <w:sz w:val="16"/>
        <w:szCs w:val="16"/>
      </w:rPr>
      <w:t xml:space="preserve">ro                                                                                                                                         </w:t>
    </w:r>
  </w:p>
  <w:p w:rsidR="009F704F" w:rsidRDefault="009F70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95D" w:rsidRDefault="0030795D" w:rsidP="0030795D">
      <w:r>
        <w:separator/>
      </w:r>
    </w:p>
  </w:footnote>
  <w:footnote w:type="continuationSeparator" w:id="0">
    <w:p w:rsidR="0030795D" w:rsidRDefault="0030795D" w:rsidP="0030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95D" w:rsidRDefault="0030795D" w:rsidP="009F4450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  <w:r w:rsidRPr="0030795D">
      <w:rPr>
        <w:noProof/>
        <w:lang w:eastAsia="ro-RO"/>
      </w:rPr>
      <w:drawing>
        <wp:inline distT="0" distB="0" distL="0" distR="0">
          <wp:extent cx="5176299" cy="929886"/>
          <wp:effectExtent l="19050" t="0" r="5301" b="0"/>
          <wp:docPr id="3" name="Picture 1" descr="C:\Users\ionut.petrache\Desktop\Download\logo-anmcs intern-2017-1-300dpi compri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 intern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635" cy="930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D6A63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95D"/>
    <w:rsid w:val="0007565B"/>
    <w:rsid w:val="00213ECB"/>
    <w:rsid w:val="002F6E72"/>
    <w:rsid w:val="0030795D"/>
    <w:rsid w:val="003C18C3"/>
    <w:rsid w:val="004700AE"/>
    <w:rsid w:val="00720120"/>
    <w:rsid w:val="008327D0"/>
    <w:rsid w:val="00833B48"/>
    <w:rsid w:val="009377D0"/>
    <w:rsid w:val="0098571D"/>
    <w:rsid w:val="00996B09"/>
    <w:rsid w:val="009F4450"/>
    <w:rsid w:val="009F704F"/>
    <w:rsid w:val="00A40CCA"/>
    <w:rsid w:val="00B94EA5"/>
    <w:rsid w:val="00C74D38"/>
    <w:rsid w:val="00D025D4"/>
    <w:rsid w:val="00D97EEF"/>
    <w:rsid w:val="00EC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95D"/>
    <w:pPr>
      <w:spacing w:after="0" w:line="240" w:lineRule="auto"/>
    </w:pPr>
    <w:rPr>
      <w:rFonts w:ascii="Calibri" w:eastAsia="Calibri" w:hAnsi="Calibri" w:cs="Times New Roman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9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79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5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996B09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96B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2262</Characters>
  <Application>Microsoft Office Word</Application>
  <DocSecurity>0</DocSecurity>
  <Lines>18</Lines>
  <Paragraphs>5</Paragraphs>
  <ScaleCrop>false</ScaleCrop>
  <Company>Comisia Națională de Acreditare a Spitalelor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Tentea</dc:creator>
  <cp:lastModifiedBy>Alina Tentea</cp:lastModifiedBy>
  <cp:revision>7</cp:revision>
  <dcterms:created xsi:type="dcterms:W3CDTF">2017-07-12T05:59:00Z</dcterms:created>
  <dcterms:modified xsi:type="dcterms:W3CDTF">2017-07-14T08:11:00Z</dcterms:modified>
</cp:coreProperties>
</file>