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A7" w:rsidRPr="00B908A7" w:rsidRDefault="003C3582" w:rsidP="00B908A7">
      <w:pPr>
        <w:tabs>
          <w:tab w:val="left" w:pos="1800"/>
        </w:tabs>
        <w:spacing w:after="0" w:line="240" w:lineRule="auto"/>
        <w:jc w:val="center"/>
        <w:rPr>
          <w:rFonts w:ascii="Arial Narrow" w:hAnsi="Arial Narrow"/>
          <w:b/>
          <w:noProof/>
          <w:sz w:val="40"/>
          <w:szCs w:val="40"/>
        </w:rPr>
      </w:pPr>
      <w:r w:rsidRPr="00B908A7">
        <w:rPr>
          <w:rFonts w:ascii="Arial Narrow" w:hAnsi="Arial Narrow"/>
          <w:b/>
          <w:noProof/>
          <w:sz w:val="40"/>
          <w:szCs w:val="40"/>
        </w:rPr>
        <w:t xml:space="preserve">O R D I N  nr.  </w:t>
      </w:r>
      <w:r w:rsidR="000F478C" w:rsidRPr="000F478C">
        <w:rPr>
          <w:rFonts w:ascii="Arial Narrow" w:hAnsi="Arial Narrow"/>
          <w:b/>
          <w:noProof/>
          <w:sz w:val="44"/>
          <w:szCs w:val="44"/>
        </w:rPr>
        <w:t>28</w:t>
      </w:r>
      <w:r w:rsidR="00732B78">
        <w:rPr>
          <w:rFonts w:ascii="Arial Narrow" w:hAnsi="Arial Narrow"/>
          <w:b/>
          <w:noProof/>
          <w:sz w:val="44"/>
          <w:szCs w:val="44"/>
        </w:rPr>
        <w:t>2</w:t>
      </w:r>
    </w:p>
    <w:p w:rsidR="003C3582" w:rsidRPr="00B908A7" w:rsidRDefault="00B908A7" w:rsidP="00732B78">
      <w:pPr>
        <w:pStyle w:val="NoSpacing"/>
        <w:spacing w:after="240"/>
        <w:jc w:val="center"/>
        <w:rPr>
          <w:rFonts w:ascii="Arial Narrow" w:hAnsi="Arial Narrow"/>
          <w:b/>
          <w:noProof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t xml:space="preserve">din data de </w:t>
      </w:r>
      <w:r w:rsidR="00732B78">
        <w:rPr>
          <w:rFonts w:ascii="Arial Narrow" w:hAnsi="Arial Narrow"/>
          <w:b/>
          <w:noProof/>
          <w:sz w:val="32"/>
          <w:szCs w:val="32"/>
        </w:rPr>
        <w:t>31</w:t>
      </w:r>
      <w:r w:rsidR="00BE3DAD">
        <w:rPr>
          <w:rFonts w:ascii="Arial Narrow" w:hAnsi="Arial Narrow"/>
          <w:b/>
          <w:noProof/>
          <w:sz w:val="32"/>
          <w:szCs w:val="32"/>
        </w:rPr>
        <w:t>.0</w:t>
      </w:r>
      <w:r w:rsidR="00B933DD">
        <w:rPr>
          <w:rFonts w:ascii="Arial Narrow" w:hAnsi="Arial Narrow"/>
          <w:b/>
          <w:noProof/>
          <w:sz w:val="32"/>
          <w:szCs w:val="32"/>
        </w:rPr>
        <w:t>5</w:t>
      </w:r>
      <w:r w:rsidR="009A0EA5" w:rsidRPr="00B908A7">
        <w:rPr>
          <w:rFonts w:ascii="Arial Narrow" w:hAnsi="Arial Narrow"/>
          <w:b/>
          <w:noProof/>
          <w:sz w:val="32"/>
          <w:szCs w:val="32"/>
        </w:rPr>
        <w:t>.2016</w:t>
      </w:r>
    </w:p>
    <w:p w:rsidR="003C3582" w:rsidRPr="00A5344F" w:rsidRDefault="0077429F" w:rsidP="00DB320D">
      <w:pPr>
        <w:pStyle w:val="NoSpacing"/>
        <w:jc w:val="center"/>
        <w:rPr>
          <w:rFonts w:ascii="Arial Narrow" w:hAnsi="Arial Narrow" w:cs="ArialNarrow"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pentru</w:t>
      </w:r>
      <w:r w:rsidR="003C3582" w:rsidRPr="006C1046">
        <w:rPr>
          <w:rFonts w:ascii="Arial Narrow" w:hAnsi="Arial Narrow"/>
          <w:b/>
          <w:sz w:val="28"/>
          <w:szCs w:val="28"/>
        </w:rPr>
        <w:t xml:space="preserve"> </w:t>
      </w:r>
      <w:r w:rsidR="00B933DD" w:rsidRPr="00B933DD">
        <w:rPr>
          <w:rFonts w:ascii="Arial Narrow" w:hAnsi="Arial Narrow"/>
          <w:b/>
          <w:sz w:val="28"/>
          <w:szCs w:val="28"/>
        </w:rPr>
        <w:t xml:space="preserve">modificarea anexei la </w:t>
      </w:r>
      <w:r w:rsidR="00DB320D" w:rsidRPr="00DB320D">
        <w:rPr>
          <w:rFonts w:ascii="Arial Narrow" w:hAnsi="Arial Narrow"/>
          <w:b/>
          <w:sz w:val="28"/>
          <w:szCs w:val="28"/>
        </w:rPr>
        <w:t>Ordinul Președintelui A.N.M.C.S. nr. 266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DB320D" w:rsidRPr="00DB320D">
        <w:rPr>
          <w:rFonts w:ascii="Arial Narrow" w:hAnsi="Arial Narrow"/>
          <w:b/>
          <w:sz w:val="28"/>
          <w:szCs w:val="28"/>
        </w:rPr>
        <w:t>/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DB320D" w:rsidRPr="00DB320D">
        <w:rPr>
          <w:rFonts w:ascii="Arial Narrow" w:hAnsi="Arial Narrow"/>
          <w:b/>
          <w:sz w:val="28"/>
          <w:szCs w:val="28"/>
        </w:rPr>
        <w:t>19.05.2016 privind aprobarea Comisiilor de evaluare a spitalelor în vederea acreditării – număr, coordonare, componenţă nominală, pentru perioada 06.06.2016-10.06.2016 și pentru declanșarea procesului de repartizare aleatorie a evaluatorilor în componența Comisiilor de Evaluare a spitalelor programate pentru a fi ev</w:t>
      </w:r>
      <w:r>
        <w:rPr>
          <w:rFonts w:ascii="Arial Narrow" w:hAnsi="Arial Narrow"/>
          <w:b/>
          <w:sz w:val="28"/>
          <w:szCs w:val="28"/>
        </w:rPr>
        <w:t>aluate în perioada 13.06.2016-18</w:t>
      </w:r>
      <w:r w:rsidR="00DB320D" w:rsidRPr="00DB320D">
        <w:rPr>
          <w:rFonts w:ascii="Arial Narrow" w:hAnsi="Arial Narrow"/>
          <w:b/>
          <w:sz w:val="28"/>
          <w:szCs w:val="28"/>
        </w:rPr>
        <w:t>.06.2016</w:t>
      </w:r>
    </w:p>
    <w:p w:rsidR="000F478C" w:rsidRPr="00732B78" w:rsidRDefault="000F478C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b/>
          <w:i/>
          <w:color w:val="000000"/>
          <w:sz w:val="24"/>
          <w:szCs w:val="24"/>
        </w:rPr>
      </w:pPr>
    </w:p>
    <w:p w:rsidR="003C3582" w:rsidRPr="00732B78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b/>
          <w:i/>
          <w:color w:val="000000"/>
          <w:sz w:val="24"/>
          <w:szCs w:val="24"/>
        </w:rPr>
      </w:pPr>
      <w:r w:rsidRPr="00732B78">
        <w:rPr>
          <w:rFonts w:ascii="Arial Narrow" w:hAnsi="Arial Narrow" w:cs="ArialNarrow"/>
          <w:b/>
          <w:i/>
          <w:color w:val="000000"/>
          <w:sz w:val="24"/>
          <w:szCs w:val="24"/>
        </w:rPr>
        <w:t>Având în vedere: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>
        <w:rPr>
          <w:rFonts w:ascii="Arial Narrow" w:hAnsi="Arial Narrow" w:cs="ArialNarrow"/>
          <w:color w:val="000000"/>
          <w:sz w:val="24"/>
          <w:szCs w:val="24"/>
        </w:rPr>
        <w:t>Legii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95/2006, privind </w:t>
      </w:r>
      <w:r w:rsidR="002025BC">
        <w:rPr>
          <w:rFonts w:ascii="Arial Narrow" w:hAnsi="Arial Narrow" w:cs="ArialNarrow"/>
          <w:color w:val="000000"/>
          <w:sz w:val="24"/>
          <w:szCs w:val="24"/>
        </w:rPr>
        <w:t>reforma în domeniul sănătăţii, R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>epublicată</w:t>
      </w:r>
      <w:r w:rsidR="006A7898">
        <w:rPr>
          <w:rFonts w:ascii="Arial Narrow" w:hAnsi="Arial Narrow" w:cs="ArialNarrow"/>
          <w:color w:val="000000"/>
          <w:sz w:val="24"/>
          <w:szCs w:val="24"/>
        </w:rPr>
        <w:t>, cu modificările și completările ulterioare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>- dispoziţiile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2B02AE">
        <w:rPr>
          <w:rFonts w:ascii="Arial Narrow" w:hAnsi="Arial Narrow"/>
          <w:sz w:val="25"/>
          <w:szCs w:val="25"/>
        </w:rPr>
        <w:t xml:space="preserve">art. </w:t>
      </w:r>
      <w:r>
        <w:rPr>
          <w:rFonts w:ascii="Arial Narrow" w:hAnsi="Arial Narrow"/>
          <w:sz w:val="25"/>
          <w:szCs w:val="25"/>
        </w:rPr>
        <w:t>9</w:t>
      </w:r>
      <w:r w:rsidR="0033764B">
        <w:rPr>
          <w:rFonts w:ascii="Arial Narrow" w:hAnsi="Arial Narrow"/>
          <w:sz w:val="25"/>
          <w:szCs w:val="25"/>
        </w:rPr>
        <w:t>,</w:t>
      </w:r>
      <w:r w:rsidRPr="002B02AE">
        <w:rPr>
          <w:rFonts w:ascii="Arial Narrow" w:hAnsi="Arial Narrow"/>
          <w:sz w:val="25"/>
          <w:szCs w:val="25"/>
        </w:rPr>
        <w:t xml:space="preserve"> lit.</w:t>
      </w:r>
      <w:r>
        <w:rPr>
          <w:rFonts w:ascii="Arial Narrow" w:hAnsi="Arial Narrow"/>
          <w:sz w:val="25"/>
          <w:szCs w:val="25"/>
        </w:rPr>
        <w:t xml:space="preserve"> f)</w:t>
      </w:r>
      <w:r w:rsidR="0033764B">
        <w:rPr>
          <w:rFonts w:ascii="Arial Narrow" w:hAnsi="Arial Narrow"/>
          <w:sz w:val="25"/>
          <w:szCs w:val="25"/>
        </w:rPr>
        <w:t>,</w:t>
      </w:r>
      <w:r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coroborat cu art.17 alin.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421A51" w:rsidRDefault="00FB38D3" w:rsidP="00142DEE">
      <w:pPr>
        <w:tabs>
          <w:tab w:val="left" w:pos="1800"/>
        </w:tabs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 xml:space="preserve">Ordinul Președintelui A.N.M.C.S. nr. </w:t>
      </w:r>
      <w:r w:rsidR="00D463AA">
        <w:rPr>
          <w:rFonts w:ascii="Arial Narrow" w:hAnsi="Arial Narrow" w:cs="ArialNarrow"/>
          <w:color w:val="000000"/>
          <w:sz w:val="24"/>
          <w:szCs w:val="24"/>
        </w:rPr>
        <w:t>269</w:t>
      </w:r>
      <w:r w:rsidR="00A864C7">
        <w:rPr>
          <w:rFonts w:ascii="Arial Narrow" w:hAnsi="Arial Narrow" w:cs="ArialNarrow"/>
          <w:color w:val="000000"/>
          <w:sz w:val="24"/>
          <w:szCs w:val="24"/>
        </w:rPr>
        <w:t>/</w:t>
      </w:r>
      <w:r w:rsidR="007B7A97">
        <w:rPr>
          <w:rFonts w:ascii="Arial Narrow" w:hAnsi="Arial Narrow" w:cs="ArialNarrow"/>
          <w:color w:val="000000"/>
          <w:sz w:val="24"/>
          <w:szCs w:val="24"/>
        </w:rPr>
        <w:t>2016</w:t>
      </w:r>
      <w:r w:rsidR="00142DEE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A864C7" w:rsidRPr="00A864C7">
        <w:rPr>
          <w:rFonts w:ascii="Arial Narrow" w:hAnsi="Arial Narrow"/>
          <w:noProof/>
          <w:sz w:val="24"/>
          <w:szCs w:val="24"/>
        </w:rPr>
        <w:t xml:space="preserve">pentru modificarea Ordinului Președintelui ANMCS nr. 67/2016 </w:t>
      </w:r>
      <w:r w:rsidR="00A864C7" w:rsidRPr="00A864C7">
        <w:rPr>
          <w:rFonts w:ascii="Arial Narrow" w:hAnsi="Arial Narrow"/>
          <w:sz w:val="24"/>
          <w:szCs w:val="24"/>
        </w:rPr>
        <w:t>privind aprobarea unităţilor sanitare cu paturi propuse pentru evaluare în trimestrul II 2016 precum şi a datelor repartizării aleatorii a membrilor în Comisiile de evaluare ale acestora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732B78" w:rsidRPr="00732B78" w:rsidRDefault="00732B78" w:rsidP="00142DEE">
      <w:pPr>
        <w:tabs>
          <w:tab w:val="left" w:pos="1800"/>
        </w:tabs>
        <w:spacing w:after="0" w:line="240" w:lineRule="auto"/>
        <w:ind w:firstLine="284"/>
        <w:jc w:val="both"/>
        <w:rPr>
          <w:rFonts w:ascii="Arial Narrow" w:hAnsi="Arial Narrow"/>
          <w:b/>
          <w:noProof/>
          <w:sz w:val="24"/>
          <w:szCs w:val="24"/>
          <w:lang w:val="en-US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Pr="00B735A8">
        <w:rPr>
          <w:rFonts w:ascii="Arial Narrow" w:hAnsi="Arial Narrow" w:cs="ArialNarrow"/>
          <w:color w:val="000000"/>
          <w:sz w:val="24"/>
          <w:szCs w:val="24"/>
        </w:rPr>
        <w:t xml:space="preserve">Ordinul Președintelui A.N.M.C.S. nr.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281 din 30.05.2016 </w:t>
      </w:r>
      <w:r w:rsidRPr="00A864C7">
        <w:rPr>
          <w:rFonts w:ascii="Arial Narrow" w:hAnsi="Arial Narrow"/>
          <w:noProof/>
          <w:sz w:val="24"/>
          <w:szCs w:val="24"/>
        </w:rPr>
        <w:t>pentru</w:t>
      </w:r>
      <w:r>
        <w:rPr>
          <w:rFonts w:ascii="Arial Narrow" w:hAnsi="Arial Narrow"/>
          <w:noProof/>
          <w:sz w:val="24"/>
          <w:szCs w:val="24"/>
        </w:rPr>
        <w:t xml:space="preserve"> trecerea unor evaluatori în secțiunea INACTVI a REVES al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ArialNarrow"/>
          <w:color w:val="000000"/>
          <w:sz w:val="24"/>
          <w:szCs w:val="24"/>
        </w:rPr>
        <w:t>, începând cu data de 31.05.2016;</w:t>
      </w:r>
    </w:p>
    <w:p w:rsidR="003C3582" w:rsidRPr="00F5799B" w:rsidRDefault="003C3582" w:rsidP="00F579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Referatul de </w:t>
      </w:r>
      <w:r w:rsidR="00F5799B">
        <w:rPr>
          <w:rFonts w:ascii="Arial Narrow" w:hAnsi="Arial Narrow" w:cs="ArialNarrow"/>
          <w:color w:val="000000"/>
          <w:sz w:val="24"/>
          <w:szCs w:val="24"/>
        </w:rPr>
        <w:t>aprobare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al Unităţii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nr</w:t>
      </w:r>
      <w:r w:rsidRPr="00844F4A">
        <w:rPr>
          <w:rFonts w:ascii="Arial Narrow" w:hAnsi="Arial Narrow" w:cs="ArialNarrow"/>
          <w:color w:val="000000"/>
          <w:sz w:val="24"/>
          <w:szCs w:val="24"/>
        </w:rPr>
        <w:t xml:space="preserve">. </w:t>
      </w:r>
      <w:r w:rsidR="00732B78">
        <w:rPr>
          <w:rFonts w:ascii="Arial Narrow" w:hAnsi="Arial Narrow" w:cs="ArialNarrow"/>
          <w:color w:val="000000"/>
          <w:sz w:val="24"/>
          <w:szCs w:val="24"/>
        </w:rPr>
        <w:t>827</w:t>
      </w:r>
      <w:r w:rsidRPr="00844F4A">
        <w:rPr>
          <w:rFonts w:ascii="Arial Narrow" w:hAnsi="Arial Narrow" w:cs="ArialNarrow"/>
          <w:color w:val="000000"/>
          <w:sz w:val="24"/>
          <w:szCs w:val="24"/>
        </w:rPr>
        <w:t>/2UEAS/</w:t>
      </w:r>
      <w:r w:rsidR="00D0696F">
        <w:rPr>
          <w:rFonts w:ascii="Arial Narrow" w:hAnsi="Arial Narrow" w:cs="ArialNarrow"/>
          <w:color w:val="000000"/>
          <w:sz w:val="24"/>
          <w:szCs w:val="24"/>
        </w:rPr>
        <w:t>30</w:t>
      </w:r>
      <w:r w:rsidR="00844F4A" w:rsidRPr="00844F4A">
        <w:rPr>
          <w:rFonts w:ascii="Arial Narrow" w:hAnsi="Arial Narrow" w:cs="ArialNarrow"/>
          <w:color w:val="000000"/>
          <w:sz w:val="24"/>
          <w:szCs w:val="24"/>
        </w:rPr>
        <w:t>.05</w:t>
      </w:r>
      <w:r w:rsidRPr="00844F4A">
        <w:rPr>
          <w:rFonts w:ascii="Arial Narrow" w:hAnsi="Arial Narrow" w:cs="ArialNarrow"/>
          <w:color w:val="000000"/>
          <w:sz w:val="24"/>
          <w:szCs w:val="24"/>
        </w:rPr>
        <w:t>.201</w:t>
      </w:r>
      <w:r w:rsidR="00234AF9" w:rsidRPr="00844F4A">
        <w:rPr>
          <w:rFonts w:ascii="Arial Narrow" w:hAnsi="Arial Narrow" w:cs="ArialNarrow"/>
          <w:color w:val="000000"/>
          <w:sz w:val="24"/>
          <w:szCs w:val="24"/>
        </w:rPr>
        <w:t>6</w:t>
      </w:r>
      <w:r w:rsidRPr="00844F4A">
        <w:rPr>
          <w:rFonts w:ascii="Arial Narrow" w:hAnsi="Arial Narrow" w:cs="ArialNarrow"/>
          <w:color w:val="000000"/>
          <w:sz w:val="24"/>
          <w:szCs w:val="24"/>
        </w:rPr>
        <w:t>,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aprobat de Preşedintele Autorităţii Naţionale de Management a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l Calităţii în Sănătate sub nr.</w:t>
      </w:r>
      <w:r w:rsidR="003D2EB2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="00732B78">
        <w:rPr>
          <w:rFonts w:ascii="Arial Narrow" w:hAnsi="Arial Narrow" w:cs="ArialNarrow"/>
          <w:color w:val="000000"/>
          <w:sz w:val="24"/>
          <w:szCs w:val="24"/>
        </w:rPr>
        <w:t>1281</w:t>
      </w:r>
      <w:r w:rsidRPr="00844F4A">
        <w:rPr>
          <w:rFonts w:ascii="Arial Narrow" w:hAnsi="Arial Narrow" w:cs="ArialNarrow"/>
          <w:color w:val="000000"/>
          <w:sz w:val="24"/>
          <w:szCs w:val="24"/>
        </w:rPr>
        <w:t>/CV/</w:t>
      </w:r>
      <w:r w:rsidR="00732B78">
        <w:rPr>
          <w:rFonts w:ascii="Arial Narrow" w:hAnsi="Arial Narrow" w:cs="ArialNarrow"/>
          <w:color w:val="000000"/>
          <w:sz w:val="24"/>
          <w:szCs w:val="24"/>
        </w:rPr>
        <w:t>31</w:t>
      </w:r>
      <w:r w:rsidR="00844F4A" w:rsidRPr="00844F4A">
        <w:rPr>
          <w:rFonts w:ascii="Arial Narrow" w:hAnsi="Arial Narrow" w:cs="ArialNarrow"/>
          <w:color w:val="000000"/>
          <w:sz w:val="24"/>
          <w:szCs w:val="24"/>
        </w:rPr>
        <w:t>.05</w:t>
      </w:r>
      <w:r w:rsidR="006666BB" w:rsidRPr="00844F4A">
        <w:rPr>
          <w:rFonts w:ascii="Arial Narrow" w:hAnsi="Arial Narrow" w:cs="ArialNarrow"/>
          <w:color w:val="000000"/>
          <w:sz w:val="24"/>
          <w:szCs w:val="24"/>
        </w:rPr>
        <w:t>.</w:t>
      </w:r>
      <w:r w:rsidR="00F359A3" w:rsidRPr="00844F4A">
        <w:rPr>
          <w:rFonts w:ascii="Arial Narrow" w:hAnsi="Arial Narrow" w:cs="ArialNarrow"/>
          <w:color w:val="000000"/>
          <w:sz w:val="24"/>
          <w:szCs w:val="24"/>
        </w:rPr>
        <w:t>2016</w:t>
      </w:r>
      <w:r w:rsidRPr="00844F4A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F5799B" w:rsidRDefault="00F5799B" w:rsidP="00732B7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732B78">
        <w:rPr>
          <w:rFonts w:ascii="Arial Narrow" w:hAnsi="Arial Narrow" w:cs="ArialNarrow"/>
          <w:b/>
          <w:i/>
          <w:color w:val="000000"/>
          <w:sz w:val="24"/>
          <w:szCs w:val="24"/>
        </w:rPr>
        <w:t>în temeiul art. 10 alin. (1) din Hotărârea Guvernului  nr. 629/2015</w:t>
      </w: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,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253C27" w:rsidRDefault="003C3582" w:rsidP="003C3582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Pr="00253C27" w:rsidRDefault="003C3582" w:rsidP="003C3582">
      <w:pPr>
        <w:spacing w:after="120"/>
        <w:jc w:val="center"/>
        <w:rPr>
          <w:rFonts w:ascii="Arial Narrow" w:hAnsi="Arial Narrow"/>
          <w:sz w:val="26"/>
          <w:szCs w:val="26"/>
        </w:rPr>
      </w:pPr>
      <w:r w:rsidRPr="00253C27">
        <w:rPr>
          <w:rFonts w:ascii="Arial Narrow" w:hAnsi="Arial Narrow"/>
          <w:sz w:val="26"/>
          <w:szCs w:val="26"/>
        </w:rPr>
        <w:t>emite prezentul</w:t>
      </w:r>
    </w:p>
    <w:p w:rsidR="003C3582" w:rsidRPr="00732B78" w:rsidRDefault="003C3582" w:rsidP="00732B7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>O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R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D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I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N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F359A3" w:rsidRPr="00541CBB" w:rsidRDefault="003C3582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noProof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>Art.</w:t>
      </w:r>
      <w:r w:rsidR="0077429F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1  </w:t>
      </w:r>
      <w:r w:rsidR="002E5509" w:rsidRPr="00541CBB">
        <w:rPr>
          <w:rFonts w:ascii="Arial Narrow" w:hAnsi="Arial Narrow"/>
          <w:noProof/>
          <w:color w:val="000000"/>
          <w:sz w:val="24"/>
          <w:szCs w:val="24"/>
        </w:rPr>
        <w:t>Ordinul Președintelui A.N.M.C.S. nr. 266/19.05.2016 privind aprobarea Comisiilor de evaluare a spitalelor în vederea acreditării – număr, coordonare, componenţă nominală, pentru perioada 06.06.2016-10.06.2016 și pentru declanșarea procesului de repartizare aleatorie a evaluatorilor în componența Comisiilor de Evaluare a spitalelor programate pentru a fi evaluate în perioada 13.06.2016-18.06.2016</w:t>
      </w:r>
      <w:r w:rsidR="00B933DD" w:rsidRPr="00541CBB">
        <w:rPr>
          <w:rFonts w:ascii="Arial Narrow" w:hAnsi="Arial Narrow"/>
          <w:noProof/>
          <w:color w:val="000000"/>
          <w:sz w:val="24"/>
          <w:szCs w:val="24"/>
        </w:rPr>
        <w:t>, se modifică după cum urmează:</w:t>
      </w:r>
    </w:p>
    <w:p w:rsidR="00B933DD" w:rsidRPr="00541CBB" w:rsidRDefault="00B933DD" w:rsidP="00732B78">
      <w:pPr>
        <w:spacing w:after="0"/>
        <w:jc w:val="both"/>
        <w:rPr>
          <w:rFonts w:ascii="Arial Narrow" w:hAnsi="Arial Narrow"/>
          <w:noProof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</w:rPr>
        <w:t xml:space="preserve">1. </w:t>
      </w:r>
      <w:r w:rsidRPr="00541CBB">
        <w:rPr>
          <w:rFonts w:ascii="Arial Narrow" w:hAnsi="Arial Narrow"/>
          <w:noProof/>
          <w:color w:val="000000"/>
          <w:sz w:val="24"/>
          <w:szCs w:val="24"/>
        </w:rPr>
        <w:t>Tabelul având numărul curent 2 se modifică şi va avea următorul cuprins: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3725"/>
        <w:gridCol w:w="3101"/>
        <w:gridCol w:w="1711"/>
      </w:tblGrid>
      <w:tr w:rsidR="002E5509" w:rsidRPr="00D546DE" w:rsidTr="00B21D28">
        <w:tc>
          <w:tcPr>
            <w:tcW w:w="540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Nr. Crt.</w:t>
            </w:r>
          </w:p>
        </w:tc>
        <w:tc>
          <w:tcPr>
            <w:tcW w:w="1946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Denumirea spitalului</w:t>
            </w:r>
          </w:p>
        </w:tc>
        <w:tc>
          <w:tcPr>
            <w:tcW w:w="1620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Nume/Prenume evaluator</w:t>
            </w:r>
          </w:p>
        </w:tc>
        <w:tc>
          <w:tcPr>
            <w:tcW w:w="894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Specializarea</w:t>
            </w:r>
          </w:p>
        </w:tc>
      </w:tr>
      <w:tr w:rsidR="002E5509" w:rsidRPr="00D546DE" w:rsidTr="00B21D28">
        <w:tc>
          <w:tcPr>
            <w:tcW w:w="540" w:type="pct"/>
            <w:vMerge w:val="restart"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946" w:type="pct"/>
            <w:vMerge w:val="restart"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CENTRUL MEDICAL LASER SYSTEM ARAD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DINU ALEXANDRU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MEDIC</w:t>
            </w:r>
          </w:p>
        </w:tc>
      </w:tr>
      <w:tr w:rsidR="002E5509" w:rsidRPr="00D546DE" w:rsidTr="00B21D28">
        <w:tc>
          <w:tcPr>
            <w:tcW w:w="540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2E5509" w:rsidRPr="00541CBB" w:rsidRDefault="00541CBB" w:rsidP="00B21D28">
            <w:pPr>
              <w:spacing w:after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541CBB">
              <w:rPr>
                <w:rFonts w:ascii="Arial Narrow" w:hAnsi="Arial Narrow"/>
                <w:b/>
                <w:color w:val="FF0000"/>
                <w:sz w:val="24"/>
                <w:szCs w:val="24"/>
              </w:rPr>
              <w:t>STUPINEAN LAVINIA-MARIA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ALTE SPECIALIZĂRI</w:t>
            </w:r>
          </w:p>
        </w:tc>
      </w:tr>
      <w:tr w:rsidR="002E5509" w:rsidRPr="00D546DE" w:rsidTr="00B21D28">
        <w:tc>
          <w:tcPr>
            <w:tcW w:w="540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BADEA CĂTĂLINA FLORENTINA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ALTE SPECIALIZĂRI</w:t>
            </w:r>
          </w:p>
        </w:tc>
      </w:tr>
      <w:tr w:rsidR="002E5509" w:rsidRPr="00D546DE" w:rsidTr="00B21D28">
        <w:tc>
          <w:tcPr>
            <w:tcW w:w="5000" w:type="pct"/>
            <w:gridSpan w:val="4"/>
            <w:shd w:val="clear" w:color="auto" w:fill="auto"/>
          </w:tcPr>
          <w:p w:rsidR="002E5509" w:rsidRPr="00D546DE" w:rsidRDefault="002E5509" w:rsidP="00B21D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lastRenderedPageBreak/>
              <w:t>Observații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Nr paturi: 152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Nr membri comisie cf Ordin Preşedinte A.N.M.C.S  nr. 52/25.03.2015= 4(3+1)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 xml:space="preserve">Presedinte comisie </w:t>
            </w:r>
            <w:r w:rsidRPr="00D546DE">
              <w:rPr>
                <w:rFonts w:ascii="Arial Narrow" w:hAnsi="Arial Narrow"/>
                <w:b/>
                <w:sz w:val="24"/>
                <w:szCs w:val="24"/>
              </w:rPr>
              <w:t>Niculea GHINESCU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 xml:space="preserve">Perioada vizitei de evaluare în vederea acreditării: </w:t>
            </w:r>
            <w:r w:rsidRPr="00D546DE">
              <w:rPr>
                <w:rFonts w:ascii="Arial Narrow" w:hAnsi="Arial Narrow"/>
                <w:b/>
                <w:sz w:val="24"/>
                <w:szCs w:val="24"/>
              </w:rPr>
              <w:t>06.06.2016 -10.06.2016</w:t>
            </w:r>
          </w:p>
        </w:tc>
      </w:tr>
    </w:tbl>
    <w:p w:rsidR="002E5509" w:rsidRDefault="002E5509" w:rsidP="00B933DD">
      <w:pPr>
        <w:pStyle w:val="BodyText"/>
        <w:jc w:val="both"/>
        <w:rPr>
          <w:rFonts w:ascii="Arial Narrow" w:hAnsi="Arial Narrow"/>
          <w:b/>
          <w:noProof/>
          <w:color w:val="000000"/>
          <w:sz w:val="24"/>
          <w:szCs w:val="24"/>
        </w:rPr>
      </w:pPr>
    </w:p>
    <w:p w:rsidR="00732B78" w:rsidRDefault="00732B78" w:rsidP="00B933DD">
      <w:pPr>
        <w:pStyle w:val="BodyText"/>
        <w:jc w:val="both"/>
        <w:rPr>
          <w:rFonts w:ascii="Arial Narrow" w:hAnsi="Arial Narrow"/>
          <w:b/>
          <w:noProof/>
          <w:color w:val="000000"/>
          <w:sz w:val="24"/>
          <w:szCs w:val="24"/>
        </w:rPr>
      </w:pPr>
    </w:p>
    <w:p w:rsidR="002E5509" w:rsidRPr="00541CBB" w:rsidRDefault="002E5509" w:rsidP="00732B78">
      <w:pPr>
        <w:spacing w:after="0"/>
        <w:jc w:val="both"/>
        <w:rPr>
          <w:rFonts w:ascii="Arial Narrow" w:hAnsi="Arial Narrow"/>
          <w:noProof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</w:rPr>
        <w:t xml:space="preserve">2. </w:t>
      </w:r>
      <w:r w:rsidRPr="00541CBB">
        <w:rPr>
          <w:rFonts w:ascii="Arial Narrow" w:hAnsi="Arial Narrow"/>
          <w:noProof/>
          <w:color w:val="000000"/>
          <w:sz w:val="24"/>
          <w:szCs w:val="24"/>
        </w:rPr>
        <w:t>Tabelul având numărul curent 6 se modifică şi va avea următorul cuprins: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3656"/>
        <w:gridCol w:w="3060"/>
        <w:gridCol w:w="1834"/>
      </w:tblGrid>
      <w:tr w:rsidR="002E5509" w:rsidRPr="00D546DE" w:rsidTr="00B21D28">
        <w:tc>
          <w:tcPr>
            <w:tcW w:w="533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Nr. Crt.</w:t>
            </w:r>
          </w:p>
        </w:tc>
        <w:tc>
          <w:tcPr>
            <w:tcW w:w="1910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Denumirea spitalului</w:t>
            </w:r>
          </w:p>
        </w:tc>
        <w:tc>
          <w:tcPr>
            <w:tcW w:w="1599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Nume/Prenume evaluator</w:t>
            </w:r>
          </w:p>
        </w:tc>
        <w:tc>
          <w:tcPr>
            <w:tcW w:w="958" w:type="pct"/>
            <w:shd w:val="clear" w:color="auto" w:fill="auto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Specializarea</w:t>
            </w:r>
          </w:p>
        </w:tc>
      </w:tr>
      <w:tr w:rsidR="002E5509" w:rsidRPr="00D546DE" w:rsidTr="00B21D28">
        <w:tc>
          <w:tcPr>
            <w:tcW w:w="533" w:type="pct"/>
            <w:vMerge w:val="restart"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1910" w:type="pct"/>
            <w:vMerge w:val="restart"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SPITALUL JUDEȚEAN DE URGENȚĂ CĂLĂRAȘI</w:t>
            </w:r>
          </w:p>
        </w:tc>
        <w:tc>
          <w:tcPr>
            <w:tcW w:w="1599" w:type="pct"/>
            <w:shd w:val="clear" w:color="auto" w:fill="auto"/>
            <w:vAlign w:val="center"/>
          </w:tcPr>
          <w:p w:rsidR="002E5509" w:rsidRPr="00C402BE" w:rsidRDefault="002E5509" w:rsidP="00B21D28">
            <w:pPr>
              <w:spacing w:after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402BE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PUȘCAȘU </w:t>
            </w:r>
            <w:r w:rsidR="00AA160D" w:rsidRPr="00C402BE">
              <w:rPr>
                <w:rFonts w:ascii="Arial Narrow" w:hAnsi="Arial Narrow"/>
                <w:b/>
                <w:color w:val="FF0000"/>
                <w:sz w:val="24"/>
                <w:szCs w:val="24"/>
              </w:rPr>
              <w:t>CRISTINA-MONICA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EVALUATOR COORDONATOR</w:t>
            </w:r>
          </w:p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(MEDIC)</w:t>
            </w:r>
          </w:p>
        </w:tc>
      </w:tr>
      <w:tr w:rsidR="002E5509" w:rsidRPr="00D546DE" w:rsidTr="00B21D28">
        <w:tc>
          <w:tcPr>
            <w:tcW w:w="533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0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TRUCĂ GEORGETA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ASISTENT MEDICAL</w:t>
            </w:r>
          </w:p>
        </w:tc>
      </w:tr>
      <w:tr w:rsidR="002E5509" w:rsidRPr="00D546DE" w:rsidTr="00B21D28">
        <w:tc>
          <w:tcPr>
            <w:tcW w:w="533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0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ROȘCULEȚ MANUELA-ANDREEA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ALTE SPECIALIZĂRI</w:t>
            </w:r>
          </w:p>
        </w:tc>
      </w:tr>
      <w:tr w:rsidR="002E5509" w:rsidRPr="00D546DE" w:rsidTr="00B21D28">
        <w:tc>
          <w:tcPr>
            <w:tcW w:w="533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0" w:type="pct"/>
            <w:vMerge/>
            <w:shd w:val="clear" w:color="auto" w:fill="auto"/>
            <w:vAlign w:val="center"/>
          </w:tcPr>
          <w:p w:rsidR="002E5509" w:rsidRPr="00D546DE" w:rsidRDefault="002E5509" w:rsidP="00B21D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LUCACIU VIORICA-MIRELA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2E5509" w:rsidRPr="00D546DE" w:rsidRDefault="002E5509" w:rsidP="00B21D28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ALTE SPECIALIZĂRI</w:t>
            </w:r>
          </w:p>
        </w:tc>
      </w:tr>
      <w:tr w:rsidR="002E5509" w:rsidRPr="00D546DE" w:rsidTr="00B21D28">
        <w:tc>
          <w:tcPr>
            <w:tcW w:w="5000" w:type="pct"/>
            <w:gridSpan w:val="4"/>
            <w:shd w:val="clear" w:color="auto" w:fill="auto"/>
          </w:tcPr>
          <w:p w:rsidR="002E5509" w:rsidRPr="00D546DE" w:rsidRDefault="002E5509" w:rsidP="00B21D2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546DE">
              <w:rPr>
                <w:rFonts w:ascii="Arial Narrow" w:hAnsi="Arial Narrow"/>
                <w:b/>
                <w:sz w:val="24"/>
                <w:szCs w:val="24"/>
              </w:rPr>
              <w:t>Observații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Nr paturi: 575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>Nr membri comisie cf Ordin Preşedinte A.N.M.C.S  nr. 52/25.03.2015= 5(4+1)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 xml:space="preserve">Presedinte comisie </w:t>
            </w:r>
            <w:r w:rsidRPr="00D546DE">
              <w:rPr>
                <w:rFonts w:ascii="Arial Narrow" w:hAnsi="Arial Narrow"/>
                <w:b/>
                <w:sz w:val="24"/>
                <w:szCs w:val="24"/>
              </w:rPr>
              <w:t>Andrei Cosmin DAVID</w:t>
            </w:r>
          </w:p>
          <w:p w:rsidR="002E5509" w:rsidRPr="00D546DE" w:rsidRDefault="002E5509" w:rsidP="00B21D2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546DE">
              <w:rPr>
                <w:rFonts w:ascii="Arial Narrow" w:hAnsi="Arial Narrow"/>
                <w:sz w:val="24"/>
                <w:szCs w:val="24"/>
              </w:rPr>
              <w:t xml:space="preserve">Perioada vizitei de evaluare în vederea acreditării: </w:t>
            </w:r>
            <w:r w:rsidRPr="00D546DE">
              <w:rPr>
                <w:rFonts w:ascii="Arial Narrow" w:hAnsi="Arial Narrow"/>
                <w:b/>
                <w:sz w:val="24"/>
                <w:szCs w:val="24"/>
              </w:rPr>
              <w:t>06.06.2016 -10.06.2016</w:t>
            </w:r>
          </w:p>
        </w:tc>
      </w:tr>
    </w:tbl>
    <w:p w:rsidR="002E5509" w:rsidRDefault="002E5509" w:rsidP="00B933DD">
      <w:pPr>
        <w:pStyle w:val="BodyText"/>
        <w:jc w:val="both"/>
        <w:rPr>
          <w:rFonts w:ascii="Arial Narrow" w:hAnsi="Arial Narrow"/>
          <w:b/>
          <w:noProof/>
          <w:color w:val="000000"/>
          <w:sz w:val="24"/>
          <w:szCs w:val="24"/>
        </w:rPr>
      </w:pPr>
    </w:p>
    <w:p w:rsidR="00B933DD" w:rsidRPr="001C4787" w:rsidRDefault="00B933DD" w:rsidP="00B933DD">
      <w:pPr>
        <w:pStyle w:val="BodyText"/>
        <w:jc w:val="both"/>
        <w:rPr>
          <w:rFonts w:ascii="Arial Narrow" w:hAnsi="Arial Narrow"/>
          <w:noProof/>
          <w:color w:val="000000"/>
          <w:sz w:val="24"/>
          <w:szCs w:val="24"/>
        </w:rPr>
      </w:pPr>
      <w:r>
        <w:rPr>
          <w:rFonts w:ascii="Arial Narrow" w:hAnsi="Arial Narrow"/>
          <w:b/>
          <w:noProof/>
          <w:color w:val="000000"/>
          <w:sz w:val="24"/>
          <w:szCs w:val="24"/>
        </w:rPr>
        <w:t>Art.</w:t>
      </w:r>
      <w:r w:rsidR="0077429F">
        <w:rPr>
          <w:rFonts w:ascii="Arial Narrow" w:hAnsi="Arial Narrow"/>
          <w:b/>
          <w:noProof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b/>
          <w:noProof/>
          <w:color w:val="000000"/>
          <w:sz w:val="24"/>
          <w:szCs w:val="24"/>
        </w:rPr>
        <w:t>2</w:t>
      </w:r>
      <w:r w:rsidRPr="001C4787">
        <w:rPr>
          <w:rFonts w:ascii="Arial Narrow" w:hAnsi="Arial Narrow"/>
          <w:b/>
          <w:noProof/>
          <w:color w:val="000000"/>
          <w:sz w:val="24"/>
          <w:szCs w:val="24"/>
        </w:rPr>
        <w:t xml:space="preserve"> </w:t>
      </w:r>
      <w:r w:rsidRPr="001C4787">
        <w:rPr>
          <w:rFonts w:ascii="Arial Narrow" w:hAnsi="Arial Narrow"/>
          <w:noProof/>
          <w:color w:val="000000"/>
          <w:sz w:val="24"/>
          <w:szCs w:val="24"/>
        </w:rPr>
        <w:t>Prevederile prezentului Ordin vor fi duse la îndeplinire de toate structurile funcţionale din cadrul Autorității Naționale de Management al Calității în Sănătate.</w:t>
      </w:r>
    </w:p>
    <w:p w:rsidR="00B933DD" w:rsidRPr="001C4787" w:rsidRDefault="00B933DD" w:rsidP="00B933DD">
      <w:pPr>
        <w:pStyle w:val="BodyText"/>
        <w:jc w:val="both"/>
        <w:rPr>
          <w:rFonts w:ascii="Arial Narrow" w:hAnsi="Arial Narrow"/>
          <w:noProof/>
          <w:color w:val="000000"/>
          <w:sz w:val="24"/>
          <w:szCs w:val="24"/>
        </w:rPr>
      </w:pPr>
    </w:p>
    <w:p w:rsidR="00B933DD" w:rsidRDefault="00B933DD" w:rsidP="00B933DD">
      <w:pPr>
        <w:pStyle w:val="BodyText"/>
        <w:jc w:val="both"/>
        <w:rPr>
          <w:rFonts w:ascii="Arial Narrow" w:hAnsi="Arial Narrow"/>
          <w:noProof/>
          <w:color w:val="000000"/>
          <w:sz w:val="24"/>
          <w:szCs w:val="24"/>
        </w:rPr>
      </w:pPr>
      <w:r>
        <w:rPr>
          <w:rFonts w:ascii="Arial Narrow" w:hAnsi="Arial Narrow"/>
          <w:b/>
          <w:noProof/>
          <w:color w:val="000000"/>
          <w:sz w:val="24"/>
          <w:szCs w:val="24"/>
        </w:rPr>
        <w:t>Art.</w:t>
      </w:r>
      <w:r w:rsidR="0077429F">
        <w:rPr>
          <w:rFonts w:ascii="Arial Narrow" w:hAnsi="Arial Narrow"/>
          <w:b/>
          <w:noProof/>
          <w:color w:val="000000"/>
          <w:sz w:val="24"/>
          <w:szCs w:val="24"/>
        </w:rPr>
        <w:t xml:space="preserve">  </w:t>
      </w:r>
      <w:r>
        <w:rPr>
          <w:rFonts w:ascii="Arial Narrow" w:hAnsi="Arial Narrow"/>
          <w:b/>
          <w:noProof/>
          <w:color w:val="000000"/>
          <w:sz w:val="24"/>
          <w:szCs w:val="24"/>
        </w:rPr>
        <w:t>3</w:t>
      </w:r>
      <w:r w:rsidRPr="001C4787">
        <w:rPr>
          <w:rFonts w:ascii="Arial Narrow" w:hAnsi="Arial Narrow"/>
          <w:b/>
          <w:noProof/>
          <w:color w:val="000000"/>
          <w:sz w:val="24"/>
          <w:szCs w:val="24"/>
        </w:rPr>
        <w:t xml:space="preserve"> </w:t>
      </w:r>
      <w:r w:rsidRPr="00094928">
        <w:rPr>
          <w:rFonts w:ascii="Arial Narrow" w:hAnsi="Arial Narrow"/>
          <w:noProof/>
          <w:color w:val="000000"/>
          <w:sz w:val="24"/>
          <w:szCs w:val="24"/>
        </w:rPr>
        <w:t>Prezentul</w:t>
      </w:r>
      <w:r w:rsidR="0077429F">
        <w:rPr>
          <w:rFonts w:ascii="Arial Narrow" w:hAnsi="Arial Narrow"/>
          <w:noProof/>
          <w:color w:val="000000"/>
          <w:sz w:val="24"/>
          <w:szCs w:val="24"/>
        </w:rPr>
        <w:t xml:space="preserve"> Ordin se publică pe pagina de i</w:t>
      </w:r>
      <w:r w:rsidRPr="00094928">
        <w:rPr>
          <w:rFonts w:ascii="Arial Narrow" w:hAnsi="Arial Narrow"/>
          <w:noProof/>
          <w:color w:val="000000"/>
          <w:sz w:val="24"/>
          <w:szCs w:val="24"/>
        </w:rPr>
        <w:t>nternet a instituției.</w:t>
      </w:r>
    </w:p>
    <w:p w:rsidR="00B933DD" w:rsidRPr="00094928" w:rsidRDefault="00B933DD" w:rsidP="00B933DD">
      <w:pPr>
        <w:pStyle w:val="BodyText"/>
        <w:spacing w:line="360" w:lineRule="auto"/>
        <w:jc w:val="both"/>
        <w:rPr>
          <w:rFonts w:ascii="Arial Narrow" w:hAnsi="Arial Narrow"/>
          <w:noProof/>
          <w:color w:val="000000"/>
          <w:sz w:val="24"/>
          <w:szCs w:val="24"/>
        </w:rPr>
      </w:pPr>
    </w:p>
    <w:p w:rsidR="00F5799B" w:rsidRPr="00A5344F" w:rsidRDefault="00F5799B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B933DD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  <w:r w:rsidRPr="00B933DD">
        <w:rPr>
          <w:rFonts w:ascii="Arial Narrow" w:hAnsi="Arial Narrow"/>
          <w:b/>
          <w:sz w:val="28"/>
          <w:szCs w:val="28"/>
        </w:rPr>
        <w:t>Preşedintele Autorității Naționale de Management al Calității în Sănătate</w:t>
      </w:r>
    </w:p>
    <w:p w:rsidR="003C3582" w:rsidRPr="00B933DD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</w:p>
    <w:p w:rsidR="003C3582" w:rsidRPr="00B933DD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</w:p>
    <w:p w:rsidR="003C3582" w:rsidRPr="00B933DD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  <w:r w:rsidRPr="00B933DD">
        <w:rPr>
          <w:rFonts w:ascii="Arial Narrow" w:hAnsi="Arial Narrow" w:cs="ArialNarrow,Bold"/>
          <w:b/>
          <w:bCs/>
          <w:color w:val="000000"/>
          <w:sz w:val="28"/>
          <w:szCs w:val="28"/>
        </w:rPr>
        <w:t>Secretar de Stat,</w:t>
      </w:r>
    </w:p>
    <w:p w:rsidR="00F5799B" w:rsidRPr="00B933DD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</w:p>
    <w:p w:rsidR="00142DEE" w:rsidRDefault="00142DEE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</w:p>
    <w:p w:rsidR="0077429F" w:rsidRPr="00B933DD" w:rsidRDefault="0077429F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</w:p>
    <w:p w:rsidR="00142DEE" w:rsidRPr="00B933DD" w:rsidRDefault="00142DEE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</w:p>
    <w:p w:rsidR="006C22E9" w:rsidRPr="00B933DD" w:rsidRDefault="003C3582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  <w:r w:rsidRPr="00B933DD">
        <w:rPr>
          <w:rFonts w:ascii="Arial Narrow" w:hAnsi="Arial Narrow" w:cs="ArialNarrow,Bold"/>
          <w:b/>
          <w:bCs/>
          <w:color w:val="000000"/>
          <w:sz w:val="28"/>
          <w:szCs w:val="28"/>
        </w:rPr>
        <w:t>Vasile CEPOI</w:t>
      </w:r>
    </w:p>
    <w:p w:rsidR="00024FD7" w:rsidRPr="00B933DD" w:rsidRDefault="00024FD7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8"/>
          <w:szCs w:val="28"/>
        </w:rPr>
      </w:pPr>
    </w:p>
    <w:p w:rsidR="00FE1A8E" w:rsidRDefault="00FE1A8E" w:rsidP="00236D87">
      <w:pPr>
        <w:pStyle w:val="BodyText"/>
        <w:jc w:val="right"/>
        <w:rPr>
          <w:rFonts w:ascii="Arial Narrow" w:hAnsi="Arial Narrow"/>
          <w:b/>
          <w:szCs w:val="26"/>
          <w:u w:val="single"/>
        </w:rPr>
      </w:pPr>
    </w:p>
    <w:p w:rsidR="002E5509" w:rsidRDefault="002E5509" w:rsidP="00236D87">
      <w:pPr>
        <w:pStyle w:val="BodyText"/>
        <w:jc w:val="right"/>
        <w:rPr>
          <w:rFonts w:ascii="Arial Narrow" w:hAnsi="Arial Narrow"/>
          <w:b/>
          <w:szCs w:val="26"/>
          <w:u w:val="single"/>
        </w:rPr>
      </w:pPr>
    </w:p>
    <w:p w:rsidR="002E5509" w:rsidRDefault="002E5509" w:rsidP="00236D87">
      <w:pPr>
        <w:pStyle w:val="BodyText"/>
        <w:jc w:val="right"/>
        <w:rPr>
          <w:rFonts w:ascii="Arial Narrow" w:hAnsi="Arial Narrow"/>
          <w:b/>
          <w:szCs w:val="26"/>
          <w:u w:val="single"/>
        </w:rPr>
      </w:pPr>
    </w:p>
    <w:p w:rsidR="002E5509" w:rsidRDefault="002E5509" w:rsidP="00236D87">
      <w:pPr>
        <w:pStyle w:val="BodyText"/>
        <w:jc w:val="right"/>
        <w:rPr>
          <w:rFonts w:ascii="Arial Narrow" w:hAnsi="Arial Narrow"/>
          <w:b/>
          <w:szCs w:val="26"/>
          <w:u w:val="single"/>
        </w:rPr>
      </w:pPr>
    </w:p>
    <w:p w:rsidR="002E5509" w:rsidRDefault="002E5509" w:rsidP="00236D87">
      <w:pPr>
        <w:pStyle w:val="BodyText"/>
        <w:jc w:val="right"/>
        <w:rPr>
          <w:rFonts w:ascii="Arial Narrow" w:hAnsi="Arial Narrow"/>
          <w:b/>
          <w:szCs w:val="26"/>
          <w:u w:val="single"/>
        </w:rPr>
      </w:pPr>
    </w:p>
    <w:p w:rsidR="002E5509" w:rsidRDefault="002E5509" w:rsidP="00236D87">
      <w:pPr>
        <w:pStyle w:val="BodyText"/>
        <w:jc w:val="right"/>
        <w:rPr>
          <w:rFonts w:ascii="Arial Narrow" w:hAnsi="Arial Narrow"/>
          <w:b/>
          <w:szCs w:val="26"/>
          <w:u w:val="single"/>
        </w:rPr>
      </w:pPr>
    </w:p>
    <w:p w:rsidR="002E5509" w:rsidRDefault="002E5509" w:rsidP="00236D87">
      <w:pPr>
        <w:pStyle w:val="BodyText"/>
        <w:jc w:val="right"/>
        <w:rPr>
          <w:rFonts w:ascii="Arial Narrow" w:hAnsi="Arial Narrow"/>
          <w:b/>
          <w:szCs w:val="26"/>
          <w:u w:val="single"/>
        </w:rPr>
      </w:pPr>
    </w:p>
    <w:p w:rsidR="00F047CE" w:rsidRDefault="00F047CE" w:rsidP="0077429F">
      <w:pPr>
        <w:pStyle w:val="BodyText"/>
        <w:rPr>
          <w:rFonts w:ascii="Arial Narrow" w:hAnsi="Arial Narrow"/>
          <w:b/>
          <w:szCs w:val="26"/>
          <w:u w:val="single"/>
        </w:rPr>
      </w:pPr>
    </w:p>
    <w:sectPr w:rsidR="00F047CE" w:rsidSect="003812E7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F9D" w:rsidRDefault="00C03F9D" w:rsidP="00D909D6">
      <w:pPr>
        <w:spacing w:after="0" w:line="240" w:lineRule="auto"/>
      </w:pPr>
      <w:r>
        <w:separator/>
      </w:r>
    </w:p>
  </w:endnote>
  <w:endnote w:type="continuationSeparator" w:id="0">
    <w:p w:rsidR="00C03F9D" w:rsidRDefault="00C03F9D" w:rsidP="00D9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Default="00FB38D3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2906DA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2906DA" w:rsidRPr="00C22742">
      <w:rPr>
        <w:rFonts w:ascii="Trebuchet MS" w:hAnsi="Trebuchet MS"/>
        <w:sz w:val="16"/>
        <w:szCs w:val="16"/>
      </w:rPr>
      <w:fldChar w:fldCharType="separate"/>
    </w:r>
    <w:r w:rsidR="00D0696F">
      <w:rPr>
        <w:rFonts w:ascii="Trebuchet MS" w:hAnsi="Trebuchet MS"/>
        <w:noProof/>
        <w:sz w:val="16"/>
        <w:szCs w:val="16"/>
      </w:rPr>
      <w:t>2</w:t>
    </w:r>
    <w:r w:rsidR="002906DA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77429F">
      <w:rPr>
        <w:rFonts w:ascii="Trebuchet MS" w:hAnsi="Trebuchet MS"/>
        <w:sz w:val="16"/>
        <w:szCs w:val="16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EE6F32" w:rsidRDefault="00FB38D3" w:rsidP="00F7695F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7695F" w:rsidRDefault="00FB38D3" w:rsidP="00F7695F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info@anmcs</w:t>
    </w:r>
    <w:r w:rsidR="00FB38D3">
      <w:rPr>
        <w:rFonts w:ascii="Trebuchet MS" w:hAnsi="Trebuchet MS" w:cs="Arial"/>
        <w:noProof/>
        <w:sz w:val="16"/>
        <w:szCs w:val="16"/>
      </w:rPr>
      <w:t>.gov.ro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</w:t>
    </w:r>
    <w:r w:rsidR="00FB38D3" w:rsidRPr="003A6652">
      <w:rPr>
        <w:rFonts w:ascii="Trebuchet MS" w:hAnsi="Trebuchet MS" w:cs="Arial"/>
        <w:noProof/>
        <w:sz w:val="16"/>
        <w:szCs w:val="16"/>
      </w:rPr>
      <w:t>.gov.ro</w:t>
    </w:r>
  </w:p>
  <w:p w:rsidR="00F7695F" w:rsidRPr="00C22742" w:rsidRDefault="00FB38D3" w:rsidP="00F7695F">
    <w:pPr>
      <w:tabs>
        <w:tab w:val="right" w:pos="9214"/>
      </w:tabs>
      <w:spacing w:after="0" w:line="240" w:lineRule="auto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</w: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2906DA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2906DA" w:rsidRPr="00C22742">
      <w:rPr>
        <w:rFonts w:ascii="Trebuchet MS" w:hAnsi="Trebuchet MS"/>
        <w:sz w:val="16"/>
        <w:szCs w:val="16"/>
      </w:rPr>
      <w:fldChar w:fldCharType="separate"/>
    </w:r>
    <w:r w:rsidR="00D0696F">
      <w:rPr>
        <w:rFonts w:ascii="Trebuchet MS" w:hAnsi="Trebuchet MS"/>
        <w:noProof/>
        <w:sz w:val="16"/>
        <w:szCs w:val="16"/>
      </w:rPr>
      <w:t>1</w:t>
    </w:r>
    <w:r w:rsidR="002906DA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2906DA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2906DA" w:rsidRPr="00C22742">
      <w:rPr>
        <w:rFonts w:ascii="Trebuchet MS" w:hAnsi="Trebuchet MS"/>
        <w:sz w:val="16"/>
        <w:szCs w:val="16"/>
      </w:rPr>
      <w:fldChar w:fldCharType="separate"/>
    </w:r>
    <w:r w:rsidR="00D0696F">
      <w:rPr>
        <w:rFonts w:ascii="Trebuchet MS" w:hAnsi="Trebuchet MS"/>
        <w:noProof/>
        <w:sz w:val="16"/>
        <w:szCs w:val="16"/>
      </w:rPr>
      <w:t>2</w:t>
    </w:r>
    <w:r w:rsidR="002906DA" w:rsidRPr="00C22742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F9D" w:rsidRDefault="00C03F9D" w:rsidP="00D909D6">
      <w:pPr>
        <w:spacing w:after="0" w:line="240" w:lineRule="auto"/>
      </w:pPr>
      <w:r>
        <w:separator/>
      </w:r>
    </w:p>
  </w:footnote>
  <w:footnote w:type="continuationSeparator" w:id="0">
    <w:p w:rsidR="00C03F9D" w:rsidRDefault="00C03F9D" w:rsidP="00D9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3B215E" w:rsidRDefault="00FB38D3" w:rsidP="003B215E">
    <w:pPr>
      <w:pStyle w:val="Header"/>
    </w:pPr>
    <w:r>
      <w:rPr>
        <w:noProof/>
        <w:lang w:eastAsia="ro-RO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0EFE"/>
    <w:multiLevelType w:val="hybridMultilevel"/>
    <w:tmpl w:val="69DEF150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582"/>
    <w:rsid w:val="00024FD7"/>
    <w:rsid w:val="00045C09"/>
    <w:rsid w:val="000D2CCF"/>
    <w:rsid w:val="000E3242"/>
    <w:rsid w:val="000F36F9"/>
    <w:rsid w:val="000F478C"/>
    <w:rsid w:val="001164B3"/>
    <w:rsid w:val="00142DEE"/>
    <w:rsid w:val="00152B02"/>
    <w:rsid w:val="00195982"/>
    <w:rsid w:val="001B0185"/>
    <w:rsid w:val="001C2931"/>
    <w:rsid w:val="001C5FE7"/>
    <w:rsid w:val="002025BC"/>
    <w:rsid w:val="00207AA7"/>
    <w:rsid w:val="00216E38"/>
    <w:rsid w:val="00222ECE"/>
    <w:rsid w:val="00234AF9"/>
    <w:rsid w:val="00236D87"/>
    <w:rsid w:val="002906DA"/>
    <w:rsid w:val="0029288B"/>
    <w:rsid w:val="002C670C"/>
    <w:rsid w:val="002D0A2D"/>
    <w:rsid w:val="002D2984"/>
    <w:rsid w:val="002E5509"/>
    <w:rsid w:val="002F3FCE"/>
    <w:rsid w:val="0030469E"/>
    <w:rsid w:val="00305E04"/>
    <w:rsid w:val="00327AC5"/>
    <w:rsid w:val="00327C61"/>
    <w:rsid w:val="0033764B"/>
    <w:rsid w:val="00367FAF"/>
    <w:rsid w:val="003812E7"/>
    <w:rsid w:val="003C3582"/>
    <w:rsid w:val="003C5085"/>
    <w:rsid w:val="003D2EB2"/>
    <w:rsid w:val="003D62FA"/>
    <w:rsid w:val="003F3446"/>
    <w:rsid w:val="00421A51"/>
    <w:rsid w:val="00454797"/>
    <w:rsid w:val="00477C2B"/>
    <w:rsid w:val="00495977"/>
    <w:rsid w:val="00497769"/>
    <w:rsid w:val="004C0A16"/>
    <w:rsid w:val="004D3F23"/>
    <w:rsid w:val="004F08F3"/>
    <w:rsid w:val="005015AB"/>
    <w:rsid w:val="00507C0D"/>
    <w:rsid w:val="00541CBB"/>
    <w:rsid w:val="00544D7A"/>
    <w:rsid w:val="00552DB7"/>
    <w:rsid w:val="00562CB4"/>
    <w:rsid w:val="00571FDA"/>
    <w:rsid w:val="005C08A3"/>
    <w:rsid w:val="005F5088"/>
    <w:rsid w:val="00652438"/>
    <w:rsid w:val="006666BB"/>
    <w:rsid w:val="006813AD"/>
    <w:rsid w:val="00697ADC"/>
    <w:rsid w:val="006A7898"/>
    <w:rsid w:val="006C22E9"/>
    <w:rsid w:val="006F044D"/>
    <w:rsid w:val="00723567"/>
    <w:rsid w:val="00732B78"/>
    <w:rsid w:val="0076599B"/>
    <w:rsid w:val="0077429F"/>
    <w:rsid w:val="00774444"/>
    <w:rsid w:val="007B7A97"/>
    <w:rsid w:val="007E5F77"/>
    <w:rsid w:val="00817ACF"/>
    <w:rsid w:val="00844C3F"/>
    <w:rsid w:val="00844F4A"/>
    <w:rsid w:val="00846DD3"/>
    <w:rsid w:val="0085634A"/>
    <w:rsid w:val="0087700C"/>
    <w:rsid w:val="008E0AD1"/>
    <w:rsid w:val="00904D75"/>
    <w:rsid w:val="00971A83"/>
    <w:rsid w:val="00990A0E"/>
    <w:rsid w:val="009A0EA5"/>
    <w:rsid w:val="009A6F97"/>
    <w:rsid w:val="009B1734"/>
    <w:rsid w:val="009C3C84"/>
    <w:rsid w:val="009F2650"/>
    <w:rsid w:val="00A2333E"/>
    <w:rsid w:val="00A80DBC"/>
    <w:rsid w:val="00A864C7"/>
    <w:rsid w:val="00A963B2"/>
    <w:rsid w:val="00AA160D"/>
    <w:rsid w:val="00AA465A"/>
    <w:rsid w:val="00B05A03"/>
    <w:rsid w:val="00B25631"/>
    <w:rsid w:val="00B61FE9"/>
    <w:rsid w:val="00B735A8"/>
    <w:rsid w:val="00B844DB"/>
    <w:rsid w:val="00B908A7"/>
    <w:rsid w:val="00B933DD"/>
    <w:rsid w:val="00B93F6A"/>
    <w:rsid w:val="00BA0DD2"/>
    <w:rsid w:val="00BB500C"/>
    <w:rsid w:val="00BE3DAD"/>
    <w:rsid w:val="00BF69D2"/>
    <w:rsid w:val="00C03F9D"/>
    <w:rsid w:val="00C6107E"/>
    <w:rsid w:val="00C63F52"/>
    <w:rsid w:val="00CC5108"/>
    <w:rsid w:val="00CE6EC1"/>
    <w:rsid w:val="00D0696F"/>
    <w:rsid w:val="00D17F7E"/>
    <w:rsid w:val="00D21524"/>
    <w:rsid w:val="00D34E34"/>
    <w:rsid w:val="00D463AA"/>
    <w:rsid w:val="00D677BE"/>
    <w:rsid w:val="00D83121"/>
    <w:rsid w:val="00D909D6"/>
    <w:rsid w:val="00D93365"/>
    <w:rsid w:val="00DA45C5"/>
    <w:rsid w:val="00DB1893"/>
    <w:rsid w:val="00DB320D"/>
    <w:rsid w:val="00E367C1"/>
    <w:rsid w:val="00E5677F"/>
    <w:rsid w:val="00E629DE"/>
    <w:rsid w:val="00EC26BC"/>
    <w:rsid w:val="00F047CE"/>
    <w:rsid w:val="00F31E59"/>
    <w:rsid w:val="00F32FE2"/>
    <w:rsid w:val="00F359A3"/>
    <w:rsid w:val="00F5799B"/>
    <w:rsid w:val="00F963D9"/>
    <w:rsid w:val="00F97227"/>
    <w:rsid w:val="00FB38D3"/>
    <w:rsid w:val="00FD546F"/>
    <w:rsid w:val="00FE1A8E"/>
    <w:rsid w:val="00F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8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locked/>
    <w:rsid w:val="003C3582"/>
    <w:rPr>
      <w:sz w:val="26"/>
    </w:rPr>
  </w:style>
  <w:style w:type="paragraph" w:styleId="BodyText">
    <w:name w:val="Body Text"/>
    <w:basedOn w:val="Normal"/>
    <w:link w:val="BodyTextChar"/>
    <w:rsid w:val="003C3582"/>
    <w:pPr>
      <w:spacing w:after="0" w:line="240" w:lineRule="auto"/>
    </w:pPr>
    <w:rPr>
      <w:rFonts w:asciiTheme="minorHAnsi" w:eastAsiaTheme="minorHAnsi" w:hAnsiTheme="minorHAnsi" w:cstheme="minorBidi"/>
      <w:sz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C358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C358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8D3"/>
    <w:pPr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2F3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FB57B-4743-4601-9EEF-7B5ED5C9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Cristian Toma</cp:lastModifiedBy>
  <cp:revision>4</cp:revision>
  <cp:lastPrinted>2016-05-31T06:20:00Z</cp:lastPrinted>
  <dcterms:created xsi:type="dcterms:W3CDTF">2016-05-31T13:00:00Z</dcterms:created>
  <dcterms:modified xsi:type="dcterms:W3CDTF">2016-05-31T13:54:00Z</dcterms:modified>
</cp:coreProperties>
</file>