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D" w:rsidRPr="00580529" w:rsidRDefault="009F552D" w:rsidP="009F552D">
      <w:pPr>
        <w:spacing w:before="240" w:after="0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Unitatea de Standarde pentru Serviciile de Sănătate</w:t>
      </w:r>
    </w:p>
    <w:p w:rsidR="009F552D" w:rsidRPr="00580529" w:rsidRDefault="009F552D" w:rsidP="009F552D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9F552D" w:rsidRPr="00580529" w:rsidRDefault="009F552D" w:rsidP="009F552D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</w:p>
    <w:p w:rsidR="009F552D" w:rsidRPr="00580529" w:rsidRDefault="009F552D" w:rsidP="009F552D">
      <w:pPr>
        <w:spacing w:after="0"/>
        <w:jc w:val="center"/>
        <w:rPr>
          <w:rFonts w:ascii="Arial Narrow" w:hAnsi="Arial Narrow" w:cs="Arial"/>
          <w:b/>
        </w:rPr>
      </w:pPr>
      <w:r w:rsidRPr="00580529">
        <w:rPr>
          <w:rFonts w:ascii="Arial Narrow" w:hAnsi="Arial Narrow" w:cs="Arial"/>
          <w:b/>
        </w:rPr>
        <w:t xml:space="preserve">pentru concurs,  în vederea ocupării posturilor de  consilier gr.IA </w:t>
      </w:r>
    </w:p>
    <w:p w:rsidR="009F552D" w:rsidRPr="00580529" w:rsidRDefault="009F552D" w:rsidP="009F552D">
      <w:pPr>
        <w:spacing w:before="240" w:after="0"/>
        <w:rPr>
          <w:rFonts w:ascii="Arial Narrow" w:hAnsi="Arial Narrow" w:cs="Arial"/>
          <w:b/>
          <w:i/>
          <w:u w:val="single"/>
        </w:rPr>
      </w:pPr>
      <w:r w:rsidRPr="00580529">
        <w:rPr>
          <w:rFonts w:ascii="Arial Narrow" w:hAnsi="Arial Narrow" w:cs="Arial"/>
          <w:b/>
          <w:i/>
          <w:u w:val="single"/>
        </w:rPr>
        <w:t>Birou standarde pentru serviciile de sănătate spitalicești</w:t>
      </w:r>
    </w:p>
    <w:p w:rsidR="009F552D" w:rsidRPr="00580529" w:rsidRDefault="009F552D" w:rsidP="009F552D">
      <w:pPr>
        <w:spacing w:before="240" w:after="0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- 1 post de consilier gr.IA 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proofErr w:type="gramStart"/>
      <w:r w:rsidRPr="00580529">
        <w:rPr>
          <w:rFonts w:ascii="Arial Narrow" w:hAnsi="Arial Narrow"/>
        </w:rPr>
        <w:t>HG  nr</w:t>
      </w:r>
      <w:proofErr w:type="gramEnd"/>
      <w:r w:rsidRPr="00580529">
        <w:rPr>
          <w:rFonts w:ascii="Arial Narrow" w:hAnsi="Arial Narrow"/>
        </w:rPr>
        <w:t>. 1028/ 18.11.2014 Aprobarea Strategiei naţionale de sănătate 2014 - 2020 şi a Planului de acţiuni pe perioada 2014 - 2020 pentru implementarea Strategiei naţionale)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 95/2006 privind Reforma în Sănătate cu modificările și completările ulterioare – titlul VII;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Ordonanța nr. 11 / 28 I 2015 Modificarea şi completarea Legii nr. 95/2006 privind reforma în domeniul sănătăţii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Times New Roman"/>
        </w:rPr>
        <w:t xml:space="preserve">Ordinul Ministrului Sănătăţii </w:t>
      </w:r>
      <w:r w:rsidRPr="00580529">
        <w:rPr>
          <w:rStyle w:val="Strong"/>
          <w:rFonts w:ascii="Arial Narrow" w:hAnsi="Arial Narrow"/>
          <w:b w:val="0"/>
          <w:bdr w:val="none" w:sz="0" w:space="0" w:color="auto" w:frame="1"/>
        </w:rPr>
        <w:t>nr. 972/2010 pentru aprobarea Procedurilor, standardelor si metodologiei de acreditare a spitalelor</w:t>
      </w:r>
      <w:r w:rsidRPr="00580529">
        <w:rPr>
          <w:rStyle w:val="Strong"/>
          <w:rFonts w:ascii="Arial Narrow" w:hAnsi="Arial Narrow"/>
          <w:bdr w:val="none" w:sz="0" w:space="0" w:color="auto" w:frame="1"/>
        </w:rPr>
        <w:t xml:space="preserve">, </w:t>
      </w:r>
      <w:r w:rsidRPr="00580529">
        <w:rPr>
          <w:rFonts w:ascii="Arial Narrow" w:hAnsi="Arial Narrow" w:cs="Times New Roman"/>
        </w:rPr>
        <w:t xml:space="preserve">publicat în MONITORUL </w:t>
      </w:r>
      <w:proofErr w:type="gramStart"/>
      <w:r w:rsidRPr="00580529">
        <w:rPr>
          <w:rFonts w:ascii="Arial Narrow" w:hAnsi="Arial Narrow" w:cs="Times New Roman"/>
        </w:rPr>
        <w:t>OFICIAL  NR</w:t>
      </w:r>
      <w:proofErr w:type="gramEnd"/>
      <w:r w:rsidRPr="00580529">
        <w:rPr>
          <w:rFonts w:ascii="Arial Narrow" w:hAnsi="Arial Narrow" w:cs="Times New Roman"/>
        </w:rPr>
        <w:t>. 467 din  7 iulie 2010,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Regulamentul de Organizare si Functionare al A.N.M.C.S.,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Principii pentru dezvoltarea standardelor de sănătate și asistență socială – ver. 1.1, ediția IV, ISQua iulie 2014</w:t>
      </w:r>
      <w:r w:rsidRPr="00580529">
        <w:rPr>
          <w:rFonts w:ascii="Arial Narrow" w:hAnsi="Arial Narrow"/>
        </w:rPr>
        <w:t xml:space="preserve"> </w:t>
      </w:r>
      <w:r w:rsidRPr="00580529">
        <w:rPr>
          <w:rFonts w:ascii="Arial Narrow" w:hAnsi="Arial Narrow" w:cs="Arial"/>
        </w:rPr>
        <w:t>Principii si criterii</w:t>
      </w:r>
    </w:p>
    <w:p w:rsidR="009F552D" w:rsidRPr="00580529" w:rsidRDefault="009F552D" w:rsidP="009F552D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HG nr. 629/2015 privind componența, atribuțiile, modul de organizare și funcționare ale Autorității Naționale de Management al Calitatii in Sanatate;</w:t>
      </w:r>
    </w:p>
    <w:p w:rsidR="009F552D" w:rsidRPr="00580529" w:rsidRDefault="009F552D" w:rsidP="009F552D">
      <w:pPr>
        <w:tabs>
          <w:tab w:val="left" w:pos="7445"/>
        </w:tabs>
        <w:spacing w:after="0"/>
        <w:rPr>
          <w:rFonts w:ascii="Arial Narrow" w:hAnsi="Arial Narrow" w:cs="Arial"/>
          <w:b/>
          <w:i/>
          <w:u w:val="single"/>
        </w:rPr>
      </w:pPr>
    </w:p>
    <w:p w:rsidR="009F552D" w:rsidRPr="00580529" w:rsidRDefault="009F552D" w:rsidP="009F552D">
      <w:pPr>
        <w:tabs>
          <w:tab w:val="left" w:pos="7445"/>
        </w:tabs>
        <w:spacing w:after="0"/>
        <w:rPr>
          <w:rFonts w:ascii="Arial Narrow" w:hAnsi="Arial Narrow" w:cs="Arial"/>
          <w:b/>
          <w:i/>
          <w:u w:val="single"/>
        </w:rPr>
      </w:pPr>
      <w:r w:rsidRPr="00580529">
        <w:rPr>
          <w:rFonts w:ascii="Arial Narrow" w:hAnsi="Arial Narrow" w:cs="Arial"/>
          <w:b/>
          <w:i/>
          <w:u w:val="single"/>
        </w:rPr>
        <w:t>Birou standarde pentru serviciile de sănătate din ambulatoriu</w:t>
      </w:r>
    </w:p>
    <w:p w:rsidR="009F552D" w:rsidRPr="00580529" w:rsidRDefault="009F552D" w:rsidP="009F552D">
      <w:pPr>
        <w:spacing w:before="240" w:after="0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 xml:space="preserve">- 1 post de consilier gr.IA 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proofErr w:type="gramStart"/>
      <w:r w:rsidRPr="00580529">
        <w:rPr>
          <w:rFonts w:ascii="Arial Narrow" w:hAnsi="Arial Narrow"/>
        </w:rPr>
        <w:t>HG  nr</w:t>
      </w:r>
      <w:proofErr w:type="gramEnd"/>
      <w:r w:rsidRPr="00580529">
        <w:rPr>
          <w:rFonts w:ascii="Arial Narrow" w:hAnsi="Arial Narrow"/>
        </w:rPr>
        <w:t>. 1028/ 18.11.2014 Aprobarea Strategiei naţionale de sănătate 2014 - 2020 şi a Planului de acţiuni pe perioada 2014 - 2020 pentru implementarea Strategiei naţionale)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 95/2006 privind Reforma în Sănătate cu modificările și completările ulterioare – titlul VII;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Ordonanța nr. 11 / 28 I 2015 Modificarea şi completarea Legii nr. 95/2006 privind reforma în domeniul sănătăţii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Times New Roman"/>
        </w:rPr>
        <w:t xml:space="preserve">Ordinul Ministrului Sănătăţii </w:t>
      </w:r>
      <w:r w:rsidRPr="00580529">
        <w:rPr>
          <w:rStyle w:val="Strong"/>
          <w:rFonts w:ascii="Arial Narrow" w:hAnsi="Arial Narrow"/>
          <w:b w:val="0"/>
          <w:bdr w:val="none" w:sz="0" w:space="0" w:color="auto" w:frame="1"/>
        </w:rPr>
        <w:t>nr. 972/2010 pentru aprobarea Procedurilor, standardelor si metodologiei de acreditare a spitalelor</w:t>
      </w:r>
      <w:r w:rsidRPr="00580529">
        <w:rPr>
          <w:rStyle w:val="Strong"/>
          <w:rFonts w:ascii="Arial Narrow" w:hAnsi="Arial Narrow"/>
          <w:bdr w:val="none" w:sz="0" w:space="0" w:color="auto" w:frame="1"/>
        </w:rPr>
        <w:t xml:space="preserve">, </w:t>
      </w:r>
      <w:r w:rsidRPr="00580529">
        <w:rPr>
          <w:rFonts w:ascii="Arial Narrow" w:hAnsi="Arial Narrow" w:cs="Times New Roman"/>
        </w:rPr>
        <w:t xml:space="preserve">publicat în MONITORUL </w:t>
      </w:r>
      <w:proofErr w:type="gramStart"/>
      <w:r w:rsidRPr="00580529">
        <w:rPr>
          <w:rFonts w:ascii="Arial Narrow" w:hAnsi="Arial Narrow" w:cs="Times New Roman"/>
        </w:rPr>
        <w:t>OFICIAL  NR</w:t>
      </w:r>
      <w:proofErr w:type="gramEnd"/>
      <w:r w:rsidRPr="00580529">
        <w:rPr>
          <w:rFonts w:ascii="Arial Narrow" w:hAnsi="Arial Narrow" w:cs="Times New Roman"/>
        </w:rPr>
        <w:t>. 467 din  7 iulie 2010,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Regulamentul de Organizare si Functionare al A.N.M.C.S.,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nr.16/1996 - Legea Arhivelor Naţionale,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Principii pentru dezvoltarea standardelor de sănătate și asistență socială – ver. 1.1, ediția IV, ISQua iulie 2014</w:t>
      </w:r>
      <w:r w:rsidRPr="00580529">
        <w:rPr>
          <w:rFonts w:ascii="Arial Narrow" w:hAnsi="Arial Narrow"/>
        </w:rPr>
        <w:t xml:space="preserve"> </w:t>
      </w:r>
      <w:r w:rsidRPr="00580529">
        <w:rPr>
          <w:rFonts w:ascii="Arial Narrow" w:hAnsi="Arial Narrow" w:cs="Arial"/>
        </w:rPr>
        <w:t>Principii si criterii</w:t>
      </w:r>
    </w:p>
    <w:p w:rsidR="009F552D" w:rsidRPr="00580529" w:rsidRDefault="009F552D" w:rsidP="009F552D">
      <w:pPr>
        <w:pStyle w:val="ListParagraph"/>
        <w:numPr>
          <w:ilvl w:val="0"/>
          <w:numId w:val="2"/>
        </w:numPr>
        <w:spacing w:before="240" w:after="0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HG nr. 629/2015 privind componența, atribuțiile, modul de organizare și funcționare ale Autorității Naționale de Management al Calitatii in Sanatate;</w:t>
      </w:r>
    </w:p>
    <w:p w:rsidR="009F552D" w:rsidRDefault="009F552D" w:rsidP="009F552D">
      <w:pPr>
        <w:spacing w:before="240" w:after="0"/>
        <w:jc w:val="both"/>
        <w:rPr>
          <w:rFonts w:ascii="Arial Narrow" w:hAnsi="Arial Narrow" w:cs="Arial"/>
        </w:rPr>
      </w:pPr>
    </w:p>
    <w:p w:rsidR="009F552D" w:rsidRDefault="009F552D" w:rsidP="009F552D">
      <w:pPr>
        <w:spacing w:before="240" w:after="0"/>
        <w:jc w:val="both"/>
        <w:rPr>
          <w:rFonts w:ascii="Arial Narrow" w:hAnsi="Arial Narrow" w:cs="Arial"/>
        </w:rPr>
      </w:pPr>
    </w:p>
    <w:p w:rsidR="009F552D" w:rsidRDefault="009F552D" w:rsidP="009F552D">
      <w:pPr>
        <w:spacing w:before="240" w:after="0"/>
        <w:jc w:val="both"/>
        <w:rPr>
          <w:rFonts w:ascii="Arial Narrow" w:hAnsi="Arial Narrow" w:cs="Arial"/>
        </w:rPr>
      </w:pPr>
    </w:p>
    <w:p w:rsidR="009F552D" w:rsidRDefault="009F552D" w:rsidP="009F552D">
      <w:pPr>
        <w:spacing w:before="240" w:after="0"/>
        <w:jc w:val="both"/>
        <w:rPr>
          <w:rFonts w:ascii="Arial Narrow" w:hAnsi="Arial Narrow" w:cs="Arial"/>
        </w:rPr>
      </w:pPr>
    </w:p>
    <w:p w:rsidR="009F552D" w:rsidRDefault="009F552D" w:rsidP="009F552D">
      <w:pPr>
        <w:spacing w:before="240" w:after="0"/>
        <w:jc w:val="both"/>
        <w:rPr>
          <w:rFonts w:ascii="Arial Narrow" w:hAnsi="Arial Narrow" w:cs="Arial"/>
        </w:rPr>
      </w:pPr>
    </w:p>
    <w:sectPr w:rsidR="009F552D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A0756"/>
    <w:multiLevelType w:val="hybridMultilevel"/>
    <w:tmpl w:val="3CFE6D74"/>
    <w:lvl w:ilvl="0" w:tplc="61929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9F552D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52D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2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F552D"/>
    <w:rPr>
      <w:b/>
      <w:bCs/>
    </w:rPr>
  </w:style>
  <w:style w:type="paragraph" w:styleId="ListParagraph">
    <w:name w:val="List Paragraph"/>
    <w:basedOn w:val="Normal"/>
    <w:uiPriority w:val="34"/>
    <w:qFormat/>
    <w:rsid w:val="009F552D"/>
    <w:pPr>
      <w:spacing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1891</Characters>
  <Application>Microsoft Office Word</Application>
  <DocSecurity>0</DocSecurity>
  <Lines>15</Lines>
  <Paragraphs>4</Paragraphs>
  <ScaleCrop>false</ScaleCrop>
  <Company>Comisia Nationala de Acreditare a Spitalelor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Pencu</dc:creator>
  <cp:keywords/>
  <dc:description/>
  <cp:lastModifiedBy>Alina Pencu</cp:lastModifiedBy>
  <cp:revision>2</cp:revision>
  <dcterms:created xsi:type="dcterms:W3CDTF">2016-01-07T09:04:00Z</dcterms:created>
  <dcterms:modified xsi:type="dcterms:W3CDTF">2016-01-07T09:04:00Z</dcterms:modified>
</cp:coreProperties>
</file>