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58" w:rsidRPr="00580529" w:rsidRDefault="00596158" w:rsidP="00596158">
      <w:pPr>
        <w:spacing w:after="0" w:line="240" w:lineRule="auto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Serviciul Juridic și Relații Externe</w:t>
      </w:r>
    </w:p>
    <w:p w:rsidR="00596158" w:rsidRPr="00580529" w:rsidRDefault="00596158" w:rsidP="00596158">
      <w:pPr>
        <w:spacing w:after="0" w:line="240" w:lineRule="auto"/>
        <w:rPr>
          <w:rFonts w:ascii="Arial Narrow" w:hAnsi="Arial Narrow" w:cs="Arial"/>
          <w:b/>
          <w:u w:val="single"/>
        </w:rPr>
      </w:pPr>
    </w:p>
    <w:p w:rsidR="00596158" w:rsidRPr="00580529" w:rsidRDefault="00596158" w:rsidP="00596158">
      <w:pPr>
        <w:spacing w:after="0" w:line="240" w:lineRule="auto"/>
        <w:rPr>
          <w:rFonts w:ascii="Arial Narrow" w:hAnsi="Arial Narrow" w:cs="Arial"/>
          <w:b/>
          <w:u w:val="single"/>
        </w:rPr>
      </w:pPr>
    </w:p>
    <w:p w:rsidR="00596158" w:rsidRPr="00580529" w:rsidRDefault="00596158" w:rsidP="00596158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B I B L I O G R A F I E</w:t>
      </w:r>
    </w:p>
    <w:p w:rsidR="00596158" w:rsidRPr="00580529" w:rsidRDefault="00596158" w:rsidP="00596158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580529">
        <w:rPr>
          <w:rFonts w:ascii="Arial Narrow" w:hAnsi="Arial Narrow" w:cs="Arial"/>
          <w:b/>
        </w:rPr>
        <w:t xml:space="preserve"> pentru concurs,  în vederea ocupării postului de șef birou gr.II  la Serviciul Juridic și Relații Externe - Birou Comunicare și Relații Externe din cadrul A.N.M.C.S.</w:t>
      </w:r>
    </w:p>
    <w:p w:rsidR="00596158" w:rsidRPr="00580529" w:rsidRDefault="00596158" w:rsidP="00596158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596158" w:rsidRPr="00580529" w:rsidRDefault="00596158" w:rsidP="00596158">
      <w:pPr>
        <w:spacing w:after="0" w:line="240" w:lineRule="auto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 xml:space="preserve">- 1 post șef birou gr.II </w:t>
      </w:r>
    </w:p>
    <w:p w:rsidR="00596158" w:rsidRPr="00580529" w:rsidRDefault="00596158" w:rsidP="00596158">
      <w:pPr>
        <w:spacing w:after="0" w:line="240" w:lineRule="auto"/>
        <w:rPr>
          <w:rFonts w:ascii="Arial Narrow" w:hAnsi="Arial Narrow" w:cs="Arial"/>
        </w:rPr>
      </w:pPr>
    </w:p>
    <w:p w:rsidR="00596158" w:rsidRPr="00580529" w:rsidRDefault="00596158" w:rsidP="0059615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lang w:val="ro-RO"/>
        </w:rPr>
      </w:pPr>
      <w:r w:rsidRPr="00580529">
        <w:rPr>
          <w:rFonts w:ascii="Arial Narrow" w:hAnsi="Arial Narrow" w:cs="Arial"/>
        </w:rPr>
        <w:t>Hotărârea Guvernului nr. 629/2015 privind componența, atribuțiile, modul de organizare și funcționare ale Autorității Naționale de Management al Calității în Sănătate;</w:t>
      </w:r>
    </w:p>
    <w:p w:rsidR="00596158" w:rsidRPr="00580529" w:rsidRDefault="00596158" w:rsidP="00596158">
      <w:pPr>
        <w:pStyle w:val="ListParagraph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Arial Narrow" w:eastAsia="Calibri" w:hAnsi="Arial Narrow" w:cs="Arial"/>
        </w:rPr>
      </w:pPr>
      <w:r w:rsidRPr="00580529">
        <w:rPr>
          <w:rFonts w:ascii="Arial Narrow" w:eastAsia="Calibri" w:hAnsi="Arial Narrow" w:cs="Arial"/>
        </w:rPr>
        <w:t>Legea nr. 95/2006 privind reforma în domeniul sănătății, republicată</w:t>
      </w:r>
      <w:r w:rsidRPr="00580529">
        <w:rPr>
          <w:rFonts w:ascii="Arial Narrow" w:hAnsi="Arial Narrow" w:cs="Arial"/>
        </w:rPr>
        <w:t>, TITLUL VII</w:t>
      </w:r>
      <w:r w:rsidRPr="00580529">
        <w:rPr>
          <w:rFonts w:ascii="Arial Narrow" w:eastAsia="Calibri" w:hAnsi="Arial Narrow" w:cs="Arial"/>
        </w:rPr>
        <w:t xml:space="preserve">; </w:t>
      </w:r>
    </w:p>
    <w:p w:rsidR="00596158" w:rsidRPr="00580529" w:rsidRDefault="00596158" w:rsidP="0059615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544/2001 privind liberul acces la informațiile publice cu actualizările ulterioare;</w:t>
      </w:r>
    </w:p>
    <w:p w:rsidR="00596158" w:rsidRPr="00580529" w:rsidRDefault="00596158" w:rsidP="0059615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Hotărârea Guvernului nr.123/ 2003</w:t>
      </w:r>
      <w:r w:rsidRPr="00580529">
        <w:rPr>
          <w:rFonts w:ascii="Arial Narrow" w:hAnsi="Arial Narrow" w:cs="Arial"/>
          <w:b/>
          <w:bCs/>
          <w:color w:val="000000"/>
        </w:rPr>
        <w:t> </w:t>
      </w:r>
      <w:r w:rsidRPr="00580529">
        <w:rPr>
          <w:rFonts w:ascii="Arial Narrow" w:hAnsi="Arial Narrow" w:cs="Arial"/>
          <w:color w:val="000000"/>
        </w:rPr>
        <w:t>– pentru aprobarea Normelor metodologice de aplicare a Legii nr.544/2001 privind liberul acces la informațiile de interes public;</w:t>
      </w:r>
    </w:p>
    <w:p w:rsidR="00596158" w:rsidRPr="00580529" w:rsidRDefault="00596158" w:rsidP="0059615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Ordonanța Guvernului 27/2002 </w:t>
      </w:r>
      <w:r w:rsidRPr="00580529">
        <w:rPr>
          <w:rFonts w:ascii="Arial Narrow" w:hAnsi="Arial Narrow" w:cs="Arial"/>
          <w:color w:val="000000"/>
        </w:rPr>
        <w:t>– privind reglementarea activitatii de solutionare a petitiilor;</w:t>
      </w:r>
    </w:p>
    <w:p w:rsidR="00596158" w:rsidRPr="00580529" w:rsidRDefault="00596158" w:rsidP="0059615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nr. 477 din 8 noiembrie 2004 privind Codul de conduită a personalului contractual din autorităţile şi instituţiile publice ;</w:t>
      </w:r>
    </w:p>
    <w:p w:rsidR="00596158" w:rsidRPr="00580529" w:rsidRDefault="00596158" w:rsidP="0059615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Hotărârea Guvernului nr. 1027/2014;</w:t>
      </w:r>
    </w:p>
    <w:p w:rsidR="00596158" w:rsidRPr="00580529" w:rsidRDefault="00596158" w:rsidP="00596158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80529">
        <w:rPr>
          <w:rFonts w:ascii="Arial Narrow" w:eastAsia="Times New Roman" w:hAnsi="Arial Narrow" w:cs="Arial"/>
          <w:bCs/>
          <w:lang w:eastAsia="en-GB"/>
        </w:rPr>
        <w:t>Strategia Națională de Sănătate pentru perioada 2014-2020.</w:t>
      </w:r>
    </w:p>
    <w:p w:rsidR="00596158" w:rsidRPr="00580529" w:rsidRDefault="00596158" w:rsidP="0059615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Style w:val="sttpreambul"/>
          <w:rFonts w:ascii="Arial Narrow" w:hAnsi="Arial Narrow"/>
        </w:rPr>
      </w:pPr>
      <w:r w:rsidRPr="00580529">
        <w:rPr>
          <w:rStyle w:val="sttpreambul"/>
          <w:rFonts w:ascii="Arial Narrow" w:eastAsia="Calibri" w:hAnsi="Arial Narrow" w:cs="Times New Roman"/>
        </w:rPr>
        <w:t>Constituţia României, republicată;</w:t>
      </w:r>
    </w:p>
    <w:p w:rsidR="00596158" w:rsidRPr="00580529" w:rsidRDefault="00596158" w:rsidP="0059615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Style w:val="sttpreambul"/>
          <w:rFonts w:ascii="Arial Narrow" w:eastAsia="Calibri" w:hAnsi="Arial Narrow" w:cs="Times New Roman"/>
        </w:rPr>
        <w:t>Legea contenciosului administrativ nr. 554/2004, cu modificările şi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eastAsia="Calibri" w:hAnsi="Arial Narrow" w:cs="Times New Roman"/>
        </w:rPr>
      </w:pPr>
      <w:r w:rsidRPr="00580529">
        <w:rPr>
          <w:rFonts w:ascii="Arial Narrow" w:eastAsia="Calibri" w:hAnsi="Arial Narrow" w:cs="Times New Roman"/>
        </w:rPr>
        <w:t>Legea nr. 52/2003 privind transparenţa decizională în administraţia publică, republicată;</w:t>
      </w:r>
    </w:p>
    <w:p w:rsidR="00596158" w:rsidRPr="00580529" w:rsidRDefault="00596158" w:rsidP="00596158">
      <w:pPr>
        <w:pStyle w:val="ListParagraph"/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eastAsia="Calibri" w:hAnsi="Arial Narrow" w:cs="Times New Roman"/>
        </w:rPr>
      </w:pPr>
    </w:p>
    <w:p w:rsidR="00596158" w:rsidRPr="00580529" w:rsidRDefault="00596158" w:rsidP="00596158">
      <w:pPr>
        <w:spacing w:after="0" w:line="240" w:lineRule="auto"/>
        <w:rPr>
          <w:rFonts w:ascii="Arial Narrow" w:hAnsi="Arial Narrow"/>
        </w:rPr>
      </w:pPr>
    </w:p>
    <w:p w:rsidR="00596158" w:rsidRPr="00580529" w:rsidRDefault="00596158" w:rsidP="00596158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580529">
        <w:rPr>
          <w:rFonts w:ascii="Arial Narrow" w:eastAsia="Calibri" w:hAnsi="Arial Narrow" w:cs="Arial"/>
          <w:b/>
        </w:rPr>
        <w:t xml:space="preserve">BIBLIOGRAFIA </w:t>
      </w:r>
    </w:p>
    <w:p w:rsidR="00596158" w:rsidRPr="00580529" w:rsidRDefault="00596158" w:rsidP="00596158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580529">
        <w:rPr>
          <w:rFonts w:ascii="Arial Narrow" w:eastAsia="Calibri" w:hAnsi="Arial Narrow" w:cs="Arial"/>
          <w:b/>
        </w:rPr>
        <w:t>pentru sustinerea concursului in vederea ocuparii postului vacant de execuţie - Compartiment juridic</w:t>
      </w:r>
    </w:p>
    <w:p w:rsidR="00596158" w:rsidRPr="00580529" w:rsidRDefault="00596158" w:rsidP="00596158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596158" w:rsidRPr="00580529" w:rsidRDefault="00596158" w:rsidP="00596158">
      <w:pPr>
        <w:spacing w:after="0" w:line="240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- 1 post de consilier I</w:t>
      </w:r>
    </w:p>
    <w:p w:rsidR="00596158" w:rsidRPr="00580529" w:rsidRDefault="00596158" w:rsidP="00596158">
      <w:pPr>
        <w:pStyle w:val="ListParagraph"/>
        <w:spacing w:after="0" w:line="240" w:lineRule="auto"/>
        <w:ind w:left="1428"/>
        <w:rPr>
          <w:rFonts w:ascii="Arial Narrow" w:eastAsia="Calibri" w:hAnsi="Arial Narrow" w:cs="Arial"/>
        </w:rPr>
      </w:pP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Style w:val="sttpreambul"/>
          <w:rFonts w:ascii="Arial Narrow" w:eastAsia="Calibri" w:hAnsi="Arial Narrow" w:cs="Times New Roman"/>
        </w:rPr>
        <w:t>Constituţia României, republicată;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Style w:val="sttpreambul"/>
          <w:rFonts w:ascii="Arial Narrow" w:eastAsia="Calibri" w:hAnsi="Arial Narrow" w:cs="Times New Roman"/>
        </w:rPr>
        <w:t>Legea nr. 287/2009 privind Codul civil, republicată, cu modificările şi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Style w:val="sttpreambul"/>
          <w:rFonts w:ascii="Arial Narrow" w:eastAsia="Calibri" w:hAnsi="Arial Narrow" w:cs="Times New Roman"/>
        </w:rPr>
        <w:t>Legea nr.134/2010 Codul de procedură civilă, republicat;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Style w:val="sttpreambul"/>
          <w:rFonts w:ascii="Arial Narrow" w:eastAsia="Calibri" w:hAnsi="Arial Narrow" w:cs="Times New Roman"/>
        </w:rPr>
        <w:t>Legea nr. 286/2009 privind Codul penal, cu modificările şi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Style w:val="sttpreambul"/>
          <w:rFonts w:ascii="Arial Narrow" w:eastAsia="Calibri" w:hAnsi="Arial Narrow" w:cs="Times New Roman"/>
        </w:rPr>
        <w:t>Legea nr. 135/2010 privind Codul de procedură penală, cu modificările şi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Fonts w:ascii="Arial Narrow" w:eastAsia="Calibri" w:hAnsi="Arial Narrow" w:cs="Arial"/>
        </w:rPr>
        <w:t>Legea nr. 53/2003 Codul Muncii, republicată, cu modificările și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Style w:val="sttpreambul"/>
          <w:rFonts w:ascii="Arial Narrow" w:eastAsia="Calibri" w:hAnsi="Arial Narrow" w:cs="Times New Roman"/>
        </w:rPr>
        <w:t>Legea dialogului social nr. 62/2011, republicată, cu modificările şi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Style w:val="sttpreambul"/>
          <w:rFonts w:ascii="Arial Narrow" w:eastAsia="Calibri" w:hAnsi="Arial Narrow" w:cs="Times New Roman"/>
        </w:rPr>
        <w:t>Legea contenciosului administrativ nr. 554/2004, cu modificările şi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Arial"/>
        </w:rPr>
      </w:pPr>
      <w:r w:rsidRPr="00580529">
        <w:rPr>
          <w:rFonts w:ascii="Arial Narrow" w:eastAsia="Calibri" w:hAnsi="Arial Narrow" w:cs="Arial"/>
        </w:rPr>
        <w:t>Legea nr. 95/2006 privind reforma în domeniul sănătății, republicată</w:t>
      </w:r>
      <w:r w:rsidRPr="00580529">
        <w:rPr>
          <w:rFonts w:ascii="Arial Narrow" w:hAnsi="Arial Narrow" w:cs="Arial"/>
        </w:rPr>
        <w:t>, TITLUL VII</w:t>
      </w:r>
      <w:r w:rsidRPr="00580529">
        <w:rPr>
          <w:rFonts w:ascii="Arial Narrow" w:eastAsia="Calibri" w:hAnsi="Arial Narrow" w:cs="Arial"/>
        </w:rPr>
        <w:t xml:space="preserve">; 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Times New Roman"/>
        </w:rPr>
      </w:pPr>
      <w:r w:rsidRPr="00580529">
        <w:rPr>
          <w:rFonts w:ascii="Arial Narrow" w:eastAsia="Calibri" w:hAnsi="Arial Narrow" w:cs="Arial"/>
        </w:rPr>
        <w:t>Legea nr.500/2002 privind finanţele publice, cu modificările şi completările ulterioare</w:t>
      </w:r>
      <w:r w:rsidRPr="00580529">
        <w:rPr>
          <w:rFonts w:ascii="Arial Narrow" w:eastAsia="Calibri" w:hAnsi="Arial Narrow" w:cs="Times New Roman"/>
          <w:bCs/>
        </w:rPr>
        <w:t xml:space="preserve"> şi actele normative/ administrative de aplicare a acesteia</w:t>
      </w:r>
      <w:r w:rsidRPr="00580529">
        <w:rPr>
          <w:rFonts w:ascii="Arial Narrow" w:eastAsia="Calibri" w:hAnsi="Arial Narrow" w:cs="Arial"/>
        </w:rPr>
        <w:t>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Style w:val="sttpreambul"/>
          <w:rFonts w:ascii="Arial Narrow" w:eastAsia="Calibri" w:hAnsi="Arial Narrow" w:cs="Times New Roman"/>
        </w:rPr>
        <w:t>Ordonanţa de urgenţă a Guvernului nr. 34/2006 privind atribuirea contractelor de achiziţie publică, a contractelor de concesiune de lucrări publice şi a contractelor de concesiune de servicii, cu modificările şi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Style w:val="sttpreambul"/>
          <w:rFonts w:ascii="Arial Narrow" w:eastAsia="Calibri" w:hAnsi="Arial Narrow" w:cs="Times New Roman"/>
        </w:rPr>
        <w:t>Legea nr. 284/2010 privind salarizarea unitară a personalului plătit din fonduri publice, cu modificăril</w:t>
      </w:r>
      <w:r w:rsidRPr="00580529">
        <w:rPr>
          <w:rStyle w:val="sttpreambul"/>
          <w:rFonts w:ascii="Arial Narrow" w:hAnsi="Arial Narrow"/>
        </w:rPr>
        <w:t xml:space="preserve">e și completările ulterioare 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Times New Roman"/>
        </w:rPr>
      </w:pPr>
      <w:r w:rsidRPr="00580529">
        <w:rPr>
          <w:rFonts w:ascii="Arial Narrow" w:eastAsia="Calibri" w:hAnsi="Arial Narrow" w:cs="Arial"/>
        </w:rPr>
        <w:t>Legea nr. 24/2000 privind normele de tehnică legislativă pentru elaborarea actelor normative, republicată;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Times New Roman"/>
        </w:rPr>
      </w:pPr>
      <w:r w:rsidRPr="00580529">
        <w:rPr>
          <w:rFonts w:ascii="Arial Narrow" w:eastAsia="Calibri" w:hAnsi="Arial Narrow" w:cs="Times New Roman"/>
        </w:rPr>
        <w:t>Legea nr. 52/2003 privind transparenţa decizională în administraţia publică, republicată;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Times New Roman"/>
        </w:rPr>
      </w:pPr>
      <w:r w:rsidRPr="00580529">
        <w:rPr>
          <w:rFonts w:ascii="Arial Narrow" w:eastAsia="Calibri" w:hAnsi="Arial Narrow" w:cs="Times New Roman"/>
        </w:rPr>
        <w:t>Legea nr. 544/2001 privind liberul acces la informaţiile de interes public, cu modificările și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Arial"/>
        </w:rPr>
      </w:pPr>
      <w:r w:rsidRPr="00580529">
        <w:rPr>
          <w:rFonts w:ascii="Arial Narrow" w:eastAsia="Calibri" w:hAnsi="Arial Narrow" w:cs="Times New Roman"/>
          <w:bCs/>
        </w:rPr>
        <w:t>Ordonanţa Guvernului nr. 119/1999 privind controlul intern şi controlul financiar preventiv, republicată, cu modificările şi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Style w:val="sttpreambul"/>
          <w:rFonts w:ascii="Arial Narrow" w:eastAsia="Calibri" w:hAnsi="Arial Narrow" w:cs="Times New Roman"/>
        </w:rPr>
      </w:pPr>
      <w:r w:rsidRPr="00580529">
        <w:rPr>
          <w:rFonts w:ascii="Arial Narrow" w:eastAsia="Calibri" w:hAnsi="Arial Narrow" w:cs="Arial"/>
        </w:rPr>
        <w:t>Ordinul Secretarului General al Guvernului nr. 400/2015 pentru aprobarea Codului controlului intern/managerial al entităţilor publice;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Arial"/>
        </w:rPr>
      </w:pPr>
      <w:r w:rsidRPr="00580529">
        <w:rPr>
          <w:rFonts w:ascii="Arial Narrow" w:eastAsia="Calibri" w:hAnsi="Arial Narrow" w:cs="Arial"/>
        </w:rPr>
        <w:lastRenderedPageBreak/>
        <w:t>Hotărârea Guvernului nr. 629/2015 privind componenţa, atribuţiile, modul de organizare şi funcţionare ale Autorităţii Naţionale de Management al Calităţii în Sănătate;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Arial"/>
        </w:rPr>
      </w:pPr>
      <w:r w:rsidRPr="00580529">
        <w:rPr>
          <w:rFonts w:ascii="Arial Narrow" w:eastAsia="Calibri" w:hAnsi="Arial Narrow" w:cs="Arial"/>
        </w:rPr>
        <w:t xml:space="preserve">Hotărârea Guvernului nr. 1361/2006 privind conţinutul instrumentului de prezentare şi motivare a proiectelor de acte normative supuse aprobării Guvernului, </w:t>
      </w:r>
      <w:r w:rsidRPr="00580529">
        <w:rPr>
          <w:rFonts w:ascii="Arial Narrow" w:eastAsia="Calibri" w:hAnsi="Arial Narrow" w:cs="Times New Roman"/>
          <w:bCs/>
        </w:rPr>
        <w:t>cu modificările şi completările ulterioare;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Arial"/>
        </w:rPr>
      </w:pPr>
      <w:r w:rsidRPr="00580529">
        <w:rPr>
          <w:rFonts w:ascii="Arial Narrow" w:eastAsia="Calibri" w:hAnsi="Arial Narrow" w:cs="Arial"/>
        </w:rPr>
        <w:t>Hotărârea Guvernului nr. 561/2009 pentru aprobarea Regulamentului privind procedurile, la nivelul Guvernului, pentru elaborarea, avizarea şi prezentarea proiectelor de documente de politici publice, a proiectelor de acte normative, precum şi a altor documente, în vederea adoptării/aprobării;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Arial"/>
        </w:rPr>
      </w:pPr>
      <w:r w:rsidRPr="00580529">
        <w:rPr>
          <w:rFonts w:ascii="Arial Narrow" w:eastAsia="Calibri" w:hAnsi="Arial Narrow" w:cs="Arial"/>
        </w:rPr>
        <w:t>Ordinul Ministrului Sănătăţii nr. 972/2010 pentru aprobarea procedurilor, standardelor şi metodologiei de acreditare a spitalelor;</w:t>
      </w:r>
    </w:p>
    <w:p w:rsidR="00596158" w:rsidRPr="00580529" w:rsidRDefault="00596158" w:rsidP="00596158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 Narrow" w:eastAsia="Calibri" w:hAnsi="Arial Narrow" w:cs="Arial"/>
        </w:rPr>
      </w:pPr>
      <w:r w:rsidRPr="00580529">
        <w:rPr>
          <w:rFonts w:ascii="Arial Narrow" w:eastAsia="Calibri" w:hAnsi="Arial Narrow" w:cs="Times New Roman"/>
          <w:bCs/>
        </w:rPr>
        <w:t>Ordin nr. 1792/2002 pentru aprobarea Normelor metodologice privind angajarea, lichidarea, ordonanţarea şi plata cheltuielilor instituţiilor publice, precum şi organizarea, evidenţa şi raportarea angajamentelor bugetare şi legale;</w:t>
      </w:r>
    </w:p>
    <w:p w:rsidR="00596158" w:rsidRPr="00580529" w:rsidRDefault="00596158" w:rsidP="00596158">
      <w:pPr>
        <w:spacing w:after="0" w:line="240" w:lineRule="auto"/>
        <w:rPr>
          <w:rFonts w:ascii="Arial Narrow" w:hAnsi="Arial Narrow"/>
        </w:rPr>
      </w:pPr>
    </w:p>
    <w:p w:rsidR="00596158" w:rsidRPr="00580529" w:rsidRDefault="00596158" w:rsidP="00596158">
      <w:pPr>
        <w:spacing w:after="0" w:line="240" w:lineRule="auto"/>
        <w:rPr>
          <w:rFonts w:ascii="Arial Narrow" w:hAnsi="Arial Narrow"/>
        </w:rPr>
      </w:pPr>
    </w:p>
    <w:p w:rsidR="00596158" w:rsidRPr="00580529" w:rsidRDefault="00596158" w:rsidP="00596158">
      <w:pPr>
        <w:spacing w:before="240" w:after="0"/>
        <w:jc w:val="both"/>
        <w:rPr>
          <w:rFonts w:ascii="Arial Narrow" w:hAnsi="Arial Narrow" w:cs="Arial"/>
          <w:b/>
          <w:u w:val="single"/>
        </w:rPr>
      </w:pPr>
    </w:p>
    <w:p w:rsidR="00596158" w:rsidRPr="00580529" w:rsidRDefault="00596158" w:rsidP="00596158">
      <w:pPr>
        <w:spacing w:before="240" w:after="0"/>
        <w:jc w:val="both"/>
        <w:rPr>
          <w:rFonts w:ascii="Arial Narrow" w:hAnsi="Arial Narrow" w:cs="Arial"/>
          <w:b/>
          <w:u w:val="single"/>
        </w:rPr>
      </w:pPr>
    </w:p>
    <w:p w:rsidR="00596158" w:rsidRPr="00580529" w:rsidRDefault="00596158" w:rsidP="00596158">
      <w:pPr>
        <w:spacing w:before="240" w:after="0"/>
        <w:jc w:val="both"/>
        <w:rPr>
          <w:rFonts w:ascii="Arial Narrow" w:hAnsi="Arial Narrow" w:cs="Arial"/>
          <w:b/>
          <w:u w:val="single"/>
        </w:rPr>
      </w:pPr>
    </w:p>
    <w:p w:rsidR="00596158" w:rsidRPr="00580529" w:rsidRDefault="00596158" w:rsidP="00596158">
      <w:pPr>
        <w:spacing w:before="240" w:after="0"/>
        <w:jc w:val="both"/>
        <w:rPr>
          <w:rFonts w:ascii="Arial Narrow" w:hAnsi="Arial Narrow" w:cs="Arial"/>
          <w:b/>
          <w:u w:val="single"/>
        </w:rPr>
      </w:pPr>
    </w:p>
    <w:p w:rsidR="00596158" w:rsidRPr="00580529" w:rsidRDefault="00596158" w:rsidP="00596158">
      <w:pPr>
        <w:spacing w:before="240" w:after="0"/>
        <w:jc w:val="both"/>
        <w:rPr>
          <w:rFonts w:ascii="Arial Narrow" w:hAnsi="Arial Narrow" w:cs="Arial"/>
          <w:b/>
          <w:u w:val="single"/>
        </w:rPr>
      </w:pPr>
    </w:p>
    <w:p w:rsidR="002F6658" w:rsidRDefault="002F6658"/>
    <w:sectPr w:rsidR="002F6658" w:rsidSect="002F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0687"/>
    <w:multiLevelType w:val="hybridMultilevel"/>
    <w:tmpl w:val="5184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85D62"/>
    <w:multiLevelType w:val="hybridMultilevel"/>
    <w:tmpl w:val="A996599E"/>
    <w:lvl w:ilvl="0" w:tplc="0418000F">
      <w:start w:val="1"/>
      <w:numFmt w:val="decimal"/>
      <w:lvlText w:val="%1."/>
      <w:lvlJc w:val="left"/>
      <w:pPr>
        <w:ind w:left="928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596158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158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15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6158"/>
    <w:pPr>
      <w:spacing w:line="259" w:lineRule="auto"/>
      <w:ind w:left="720"/>
      <w:contextualSpacing/>
    </w:pPr>
    <w:rPr>
      <w:lang w:val="en-GB"/>
    </w:rPr>
  </w:style>
  <w:style w:type="character" w:customStyle="1" w:styleId="sttpreambul">
    <w:name w:val="st_tpreambul"/>
    <w:basedOn w:val="DefaultParagraphFont"/>
    <w:rsid w:val="00596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3689</Characters>
  <Application>Microsoft Office Word</Application>
  <DocSecurity>0</DocSecurity>
  <Lines>30</Lines>
  <Paragraphs>8</Paragraphs>
  <ScaleCrop>false</ScaleCrop>
  <Company>Comisia Nationala de Acreditare a Spitalelor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Pencu</dc:creator>
  <cp:keywords/>
  <dc:description/>
  <cp:lastModifiedBy>Alina Pencu</cp:lastModifiedBy>
  <cp:revision>2</cp:revision>
  <dcterms:created xsi:type="dcterms:W3CDTF">2016-01-07T09:02:00Z</dcterms:created>
  <dcterms:modified xsi:type="dcterms:W3CDTF">2016-01-07T09:02:00Z</dcterms:modified>
</cp:coreProperties>
</file>